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A4002" w14:textId="77777777" w:rsidR="009A0382" w:rsidRDefault="009A0382" w:rsidP="009A0382">
      <w:pPr>
        <w:jc w:val="center"/>
        <w:rPr>
          <w:b/>
          <w:sz w:val="32"/>
          <w:szCs w:val="32"/>
        </w:rPr>
      </w:pPr>
    </w:p>
    <w:p w14:paraId="2B731F1A" w14:textId="5147BDB3" w:rsidR="00DD6AB4" w:rsidRPr="002D2CF2" w:rsidRDefault="00AC1613" w:rsidP="00DD6AB4">
      <w:pPr>
        <w:pStyle w:val="a7"/>
        <w:tabs>
          <w:tab w:val="left" w:pos="1134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</w:t>
      </w:r>
      <w:r w:rsidR="00DD6AB4">
        <w:rPr>
          <w:sz w:val="28"/>
          <w:szCs w:val="28"/>
        </w:rPr>
        <w:t xml:space="preserve"> Раменского городского округа проведено контрольное мероприятие</w:t>
      </w:r>
      <w:r w:rsidR="00DD6AB4" w:rsidRPr="007226F4">
        <w:rPr>
          <w:b/>
          <w:sz w:val="28"/>
          <w:szCs w:val="28"/>
        </w:rPr>
        <w:t xml:space="preserve"> </w:t>
      </w:r>
      <w:r w:rsidR="00DD6AB4" w:rsidRPr="007226F4">
        <w:rPr>
          <w:sz w:val="28"/>
          <w:szCs w:val="28"/>
        </w:rPr>
        <w:t>по</w:t>
      </w:r>
      <w:r w:rsidR="00DD6AB4">
        <w:rPr>
          <w:b/>
          <w:sz w:val="28"/>
          <w:szCs w:val="28"/>
        </w:rPr>
        <w:t xml:space="preserve"> </w:t>
      </w:r>
      <w:r w:rsidR="00DD6AB4">
        <w:rPr>
          <w:sz w:val="28"/>
          <w:szCs w:val="28"/>
        </w:rPr>
        <w:t>проверке</w:t>
      </w:r>
      <w:r w:rsidR="00DD6AB4" w:rsidRPr="007226F4">
        <w:rPr>
          <w:sz w:val="28"/>
          <w:szCs w:val="28"/>
        </w:rPr>
        <w:t xml:space="preserve"> </w:t>
      </w:r>
      <w:r w:rsidR="002D2CF2" w:rsidRPr="002D2CF2">
        <w:rPr>
          <w:sz w:val="28"/>
          <w:szCs w:val="28"/>
        </w:rPr>
        <w:t>целевого и эффективного использования бюджетных средств, выделенных их бюджета Раменского городского округа Московской области, муниципальному казенному учреждению Раменского городского округа «Территориальное управление «Верейское», с элементами аудита в сфере закупок товаров, работ, услуг</w:t>
      </w:r>
      <w:r w:rsidR="00DD6AB4" w:rsidRPr="002D2CF2">
        <w:rPr>
          <w:sz w:val="28"/>
          <w:szCs w:val="28"/>
        </w:rPr>
        <w:t>.</w:t>
      </w:r>
      <w:bookmarkStart w:id="0" w:name="_GoBack"/>
      <w:bookmarkEnd w:id="0"/>
    </w:p>
    <w:p w14:paraId="1C1368C7" w14:textId="2A7CE3A5" w:rsidR="00080024" w:rsidRDefault="00080024" w:rsidP="00080024">
      <w:pPr>
        <w:pStyle w:val="a7"/>
        <w:tabs>
          <w:tab w:val="left" w:pos="1134"/>
        </w:tabs>
        <w:spacing w:after="24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</w:t>
      </w:r>
      <w:r w:rsidR="00AC1613">
        <w:rPr>
          <w:sz w:val="28"/>
          <w:szCs w:val="28"/>
        </w:rPr>
        <w:t>онтрольного мероприятия выявлено:</w:t>
      </w:r>
    </w:p>
    <w:p w14:paraId="2FA758DC" w14:textId="0E99D8E5" w:rsidR="00080024" w:rsidRPr="00863CD6" w:rsidRDefault="00FA6537" w:rsidP="007F6BF0">
      <w:pPr>
        <w:pStyle w:val="a7"/>
        <w:numPr>
          <w:ilvl w:val="0"/>
          <w:numId w:val="2"/>
        </w:numPr>
        <w:tabs>
          <w:tab w:val="left" w:pos="426"/>
        </w:tabs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080024" w:rsidRPr="00863CD6">
        <w:rPr>
          <w:sz w:val="28"/>
          <w:szCs w:val="28"/>
        </w:rPr>
        <w:t xml:space="preserve"> </w:t>
      </w:r>
      <w:r w:rsidR="00784C94">
        <w:rPr>
          <w:sz w:val="28"/>
          <w:szCs w:val="28"/>
        </w:rPr>
        <w:t xml:space="preserve">статей </w:t>
      </w:r>
      <w:r w:rsidR="00080024" w:rsidRPr="008500ED">
        <w:rPr>
          <w:sz w:val="28"/>
          <w:szCs w:val="28"/>
        </w:rPr>
        <w:t xml:space="preserve">57, </w:t>
      </w:r>
      <w:r w:rsidR="006C6313" w:rsidRPr="008500ED">
        <w:rPr>
          <w:sz w:val="28"/>
          <w:szCs w:val="28"/>
        </w:rPr>
        <w:t xml:space="preserve">58, 67, </w:t>
      </w:r>
      <w:r w:rsidR="00080024" w:rsidRPr="008500ED">
        <w:rPr>
          <w:sz w:val="28"/>
          <w:szCs w:val="28"/>
        </w:rPr>
        <w:t xml:space="preserve">91, </w:t>
      </w:r>
      <w:r w:rsidR="006C6313" w:rsidRPr="008500ED">
        <w:rPr>
          <w:sz w:val="28"/>
          <w:szCs w:val="28"/>
        </w:rPr>
        <w:t>113, 123, 124, 128</w:t>
      </w:r>
      <w:r w:rsidR="006C6313">
        <w:rPr>
          <w:sz w:val="28"/>
          <w:szCs w:val="28"/>
        </w:rPr>
        <w:t xml:space="preserve"> </w:t>
      </w:r>
      <w:r w:rsidR="00080024" w:rsidRPr="00863CD6">
        <w:rPr>
          <w:sz w:val="28"/>
          <w:szCs w:val="28"/>
        </w:rPr>
        <w:t xml:space="preserve">Трудового кодекса РФ. </w:t>
      </w:r>
    </w:p>
    <w:p w14:paraId="4208BD19" w14:textId="1785DB0C" w:rsidR="00080024" w:rsidRPr="005253D1" w:rsidRDefault="00080024" w:rsidP="007F6BF0">
      <w:pPr>
        <w:pStyle w:val="a7"/>
        <w:numPr>
          <w:ilvl w:val="0"/>
          <w:numId w:val="2"/>
        </w:numPr>
        <w:tabs>
          <w:tab w:val="left" w:pos="8647"/>
        </w:tabs>
        <w:ind w:left="709" w:right="283" w:hanging="425"/>
        <w:jc w:val="both"/>
        <w:rPr>
          <w:sz w:val="28"/>
          <w:szCs w:val="28"/>
        </w:rPr>
      </w:pPr>
      <w:r w:rsidRPr="00F26908">
        <w:rPr>
          <w:sz w:val="28"/>
          <w:szCs w:val="28"/>
        </w:rPr>
        <w:t>Нарушени</w:t>
      </w:r>
      <w:r w:rsidR="00FA6537">
        <w:rPr>
          <w:sz w:val="28"/>
          <w:szCs w:val="28"/>
        </w:rPr>
        <w:t>е</w:t>
      </w:r>
      <w:r w:rsidRPr="00F26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статей </w:t>
      </w:r>
      <w:r w:rsidRPr="005253D1">
        <w:rPr>
          <w:sz w:val="28"/>
          <w:szCs w:val="28"/>
        </w:rPr>
        <w:t xml:space="preserve">34, 219, </w:t>
      </w:r>
      <w:r w:rsidRPr="00D81D58">
        <w:rPr>
          <w:sz w:val="28"/>
          <w:szCs w:val="28"/>
        </w:rPr>
        <w:t>306.4</w:t>
      </w:r>
      <w:r w:rsidRPr="005253D1">
        <w:rPr>
          <w:sz w:val="28"/>
          <w:szCs w:val="28"/>
        </w:rPr>
        <w:t xml:space="preserve"> Бюджетного кодекса РФ.</w:t>
      </w:r>
    </w:p>
    <w:p w14:paraId="644B455E" w14:textId="5D18961B" w:rsidR="00080024" w:rsidRPr="005253D1" w:rsidRDefault="00080024" w:rsidP="007F6BF0">
      <w:pPr>
        <w:pStyle w:val="a7"/>
        <w:numPr>
          <w:ilvl w:val="0"/>
          <w:numId w:val="2"/>
        </w:numPr>
        <w:tabs>
          <w:tab w:val="left" w:pos="8647"/>
        </w:tabs>
        <w:ind w:left="709" w:right="283" w:hanging="425"/>
        <w:jc w:val="both"/>
        <w:rPr>
          <w:sz w:val="28"/>
          <w:szCs w:val="28"/>
        </w:rPr>
      </w:pPr>
      <w:r w:rsidRPr="005253D1">
        <w:rPr>
          <w:sz w:val="28"/>
          <w:szCs w:val="28"/>
        </w:rPr>
        <w:t>Нарушение статей</w:t>
      </w:r>
      <w:r w:rsidR="006E67FA" w:rsidRPr="005253D1">
        <w:rPr>
          <w:sz w:val="28"/>
          <w:szCs w:val="28"/>
        </w:rPr>
        <w:t xml:space="preserve"> </w:t>
      </w:r>
      <w:r w:rsidR="00816A64">
        <w:rPr>
          <w:sz w:val="28"/>
          <w:szCs w:val="28"/>
        </w:rPr>
        <w:t xml:space="preserve">131, 298, </w:t>
      </w:r>
      <w:r w:rsidRPr="005253D1">
        <w:rPr>
          <w:sz w:val="28"/>
          <w:szCs w:val="28"/>
        </w:rPr>
        <w:t>Гражданского кодекса РФ.</w:t>
      </w:r>
    </w:p>
    <w:p w14:paraId="36B10675" w14:textId="1343618D" w:rsidR="00080024" w:rsidRDefault="00FA6537" w:rsidP="007F6BF0">
      <w:pPr>
        <w:pStyle w:val="a7"/>
        <w:numPr>
          <w:ilvl w:val="0"/>
          <w:numId w:val="2"/>
        </w:numPr>
        <w:tabs>
          <w:tab w:val="left" w:pos="709"/>
        </w:tabs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080024" w:rsidRPr="005253D1">
        <w:rPr>
          <w:sz w:val="28"/>
          <w:szCs w:val="28"/>
        </w:rPr>
        <w:t xml:space="preserve"> статей 8,</w:t>
      </w:r>
      <w:r w:rsidR="00816A64">
        <w:rPr>
          <w:sz w:val="28"/>
          <w:szCs w:val="28"/>
        </w:rPr>
        <w:t>9,</w:t>
      </w:r>
      <w:r w:rsidR="00080024" w:rsidRPr="005253D1">
        <w:rPr>
          <w:sz w:val="28"/>
          <w:szCs w:val="28"/>
        </w:rPr>
        <w:t>10,13</w:t>
      </w:r>
      <w:r w:rsidR="00080024" w:rsidRPr="00F26908">
        <w:rPr>
          <w:sz w:val="28"/>
          <w:szCs w:val="28"/>
        </w:rPr>
        <w:t xml:space="preserve"> Федерального закона</w:t>
      </w:r>
      <w:r w:rsidR="00080024">
        <w:rPr>
          <w:sz w:val="28"/>
          <w:szCs w:val="28"/>
        </w:rPr>
        <w:t xml:space="preserve"> от 06.12.2011года</w:t>
      </w:r>
      <w:r w:rsidR="00080024" w:rsidRPr="00F26908">
        <w:rPr>
          <w:sz w:val="28"/>
          <w:szCs w:val="28"/>
        </w:rPr>
        <w:t xml:space="preserve"> №402-ФЗ</w:t>
      </w:r>
      <w:r w:rsidR="00080024">
        <w:rPr>
          <w:sz w:val="28"/>
          <w:szCs w:val="28"/>
        </w:rPr>
        <w:t xml:space="preserve"> «О бухгалтерском учете».</w:t>
      </w:r>
    </w:p>
    <w:p w14:paraId="11F45A6E" w14:textId="3E8240E3" w:rsidR="007C0ED0" w:rsidRDefault="007C0ED0" w:rsidP="007C0ED0">
      <w:pPr>
        <w:pStyle w:val="a7"/>
        <w:numPr>
          <w:ilvl w:val="0"/>
          <w:numId w:val="2"/>
        </w:numPr>
        <w:tabs>
          <w:tab w:val="left" w:pos="567"/>
        </w:tabs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статей </w:t>
      </w:r>
      <w:r w:rsidRPr="000644C2">
        <w:rPr>
          <w:sz w:val="28"/>
          <w:szCs w:val="28"/>
        </w:rPr>
        <w:t xml:space="preserve"> </w:t>
      </w:r>
      <w:r w:rsidRPr="00EE5FBE">
        <w:rPr>
          <w:sz w:val="28"/>
          <w:szCs w:val="28"/>
        </w:rPr>
        <w:t xml:space="preserve">16, </w:t>
      </w:r>
      <w:r w:rsidR="00EE5FBE" w:rsidRPr="00EE5FBE">
        <w:rPr>
          <w:sz w:val="28"/>
          <w:szCs w:val="28"/>
        </w:rPr>
        <w:t xml:space="preserve">19, </w:t>
      </w:r>
      <w:r w:rsidRPr="00EE5FBE">
        <w:rPr>
          <w:sz w:val="28"/>
          <w:szCs w:val="28"/>
        </w:rPr>
        <w:t>34, 38, 103</w:t>
      </w:r>
      <w:r>
        <w:rPr>
          <w:sz w:val="28"/>
          <w:szCs w:val="28"/>
        </w:rPr>
        <w:t xml:space="preserve"> Федерального закона №44-ФЗ «О контрактной системе в сфере закупок товаров, работ, услуг для обеспечения государственных и муниципальных нужд».</w:t>
      </w:r>
    </w:p>
    <w:p w14:paraId="6E7CFD2D" w14:textId="77777777" w:rsidR="007C0ED0" w:rsidRPr="00193A59" w:rsidRDefault="007C0ED0" w:rsidP="007C0ED0">
      <w:pPr>
        <w:pStyle w:val="a7"/>
        <w:numPr>
          <w:ilvl w:val="0"/>
          <w:numId w:val="2"/>
        </w:numPr>
        <w:tabs>
          <w:tab w:val="left" w:pos="567"/>
        </w:tabs>
        <w:suppressAutoHyphens w:val="0"/>
        <w:spacing w:after="200"/>
        <w:ind w:left="-284" w:right="-1" w:firstLine="426"/>
        <w:jc w:val="both"/>
        <w:rPr>
          <w:sz w:val="28"/>
          <w:szCs w:val="28"/>
        </w:rPr>
      </w:pPr>
      <w:r w:rsidRPr="00193A59">
        <w:rPr>
          <w:sz w:val="28"/>
          <w:szCs w:val="28"/>
        </w:rPr>
        <w:t>Нарушение Постановлени</w:t>
      </w:r>
      <w:r>
        <w:rPr>
          <w:sz w:val="28"/>
          <w:szCs w:val="28"/>
        </w:rPr>
        <w:t>я</w:t>
      </w:r>
      <w:r w:rsidRPr="00193A59">
        <w:rPr>
          <w:sz w:val="28"/>
          <w:szCs w:val="28"/>
        </w:rPr>
        <w:t xml:space="preserve"> Правительства РФ </w:t>
      </w:r>
      <w:bookmarkStart w:id="1" w:name="_Hlk26802949"/>
      <w:r w:rsidRPr="00193A59">
        <w:rPr>
          <w:sz w:val="28"/>
          <w:szCs w:val="28"/>
        </w:rPr>
        <w:t xml:space="preserve">от 30.08.2017 года № </w:t>
      </w:r>
      <w:r w:rsidRPr="000644C2">
        <w:rPr>
          <w:sz w:val="28"/>
          <w:szCs w:val="28"/>
        </w:rPr>
        <w:t>1042</w:t>
      </w:r>
      <w:bookmarkEnd w:id="1"/>
      <w:r w:rsidRPr="00193A59">
        <w:rPr>
          <w:sz w:val="28"/>
          <w:szCs w:val="28"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исполнителем)»</w:t>
      </w:r>
      <w:r>
        <w:rPr>
          <w:sz w:val="28"/>
          <w:szCs w:val="28"/>
        </w:rPr>
        <w:t>.</w:t>
      </w:r>
    </w:p>
    <w:p w14:paraId="3A478F88" w14:textId="77777777" w:rsidR="007C0ED0" w:rsidRDefault="007C0ED0" w:rsidP="007C0ED0">
      <w:pPr>
        <w:pStyle w:val="a7"/>
        <w:numPr>
          <w:ilvl w:val="0"/>
          <w:numId w:val="2"/>
        </w:numPr>
        <w:tabs>
          <w:tab w:val="left" w:pos="567"/>
          <w:tab w:val="left" w:pos="8647"/>
        </w:tabs>
        <w:suppressAutoHyphens w:val="0"/>
        <w:spacing w:after="200"/>
        <w:ind w:left="-284" w:firstLine="426"/>
        <w:jc w:val="both"/>
        <w:rPr>
          <w:sz w:val="28"/>
          <w:szCs w:val="28"/>
          <w:lang w:eastAsia="ru-RU"/>
        </w:rPr>
      </w:pPr>
      <w:r w:rsidRPr="00E63F11">
        <w:rPr>
          <w:sz w:val="28"/>
          <w:szCs w:val="28"/>
          <w:lang w:eastAsia="ru-RU"/>
        </w:rPr>
        <w:t xml:space="preserve">Нарушение Постановления </w:t>
      </w:r>
      <w:r w:rsidRPr="00E63F11">
        <w:rPr>
          <w:sz w:val="28"/>
          <w:szCs w:val="28"/>
        </w:rPr>
        <w:t>Правительства РФ от 28.11.2013 года №</w:t>
      </w:r>
      <w:r w:rsidRPr="000644C2">
        <w:rPr>
          <w:sz w:val="28"/>
          <w:szCs w:val="28"/>
        </w:rPr>
        <w:t>1084</w:t>
      </w:r>
      <w:r w:rsidRPr="00E63F11">
        <w:rPr>
          <w:sz w:val="28"/>
          <w:szCs w:val="28"/>
        </w:rPr>
        <w:t xml:space="preserve">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14:paraId="38395230" w14:textId="77777777" w:rsidR="00080024" w:rsidRPr="003B3559" w:rsidRDefault="00080024" w:rsidP="007F6BF0">
      <w:pPr>
        <w:pStyle w:val="a7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lang w:eastAsia="ru-RU"/>
        </w:rPr>
      </w:pPr>
      <w:r w:rsidRPr="003B3559">
        <w:rPr>
          <w:sz w:val="28"/>
          <w:lang w:eastAsia="ru-RU"/>
        </w:rPr>
        <w:t>Нарушение Приказа Минфина РФ от 01.12.2010 года №157н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14:paraId="0C457C3B" w14:textId="77777777" w:rsidR="00080024" w:rsidRPr="003B3559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</w:rPr>
      </w:pPr>
      <w:r w:rsidRPr="003B3559">
        <w:rPr>
          <w:sz w:val="28"/>
          <w:szCs w:val="28"/>
        </w:rPr>
        <w:t>Нарушение Приказа Минфина РФ от 28 декабря 2010 года № 191н «Об утверждении Инструкции о порядке составления, представления годовой, квартальной и месячной отчетности об исполнении бюджетов бюджетной системы РФ».</w:t>
      </w:r>
    </w:p>
    <w:p w14:paraId="60BBA48B" w14:textId="064F4510" w:rsidR="00080024" w:rsidRPr="003B3559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</w:rPr>
      </w:pPr>
      <w:r w:rsidRPr="003B3559">
        <w:rPr>
          <w:sz w:val="28"/>
          <w:szCs w:val="28"/>
        </w:rPr>
        <w:t>Нарушение Порядка составления, утверждения и ведения бюджетных смет муниципальных казенных учреждений Ра</w:t>
      </w:r>
      <w:r>
        <w:rPr>
          <w:sz w:val="28"/>
          <w:szCs w:val="28"/>
        </w:rPr>
        <w:t>менского городского округа</w:t>
      </w:r>
      <w:r w:rsidRPr="003B3559">
        <w:rPr>
          <w:sz w:val="28"/>
          <w:szCs w:val="28"/>
        </w:rPr>
        <w:t xml:space="preserve">, утвержденного Постановлением Администрации </w:t>
      </w:r>
      <w:r>
        <w:rPr>
          <w:sz w:val="28"/>
          <w:szCs w:val="28"/>
        </w:rPr>
        <w:t>Раменского городского округа</w:t>
      </w:r>
      <w:r w:rsidRPr="003B355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06.07.2021 года №7054</w:t>
      </w:r>
      <w:r w:rsidRPr="003B3559">
        <w:rPr>
          <w:sz w:val="28"/>
          <w:szCs w:val="28"/>
        </w:rPr>
        <w:t>.</w:t>
      </w:r>
    </w:p>
    <w:p w14:paraId="526E56EA" w14:textId="77777777" w:rsidR="00080024" w:rsidRPr="00D472E8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  <w:sz w:val="28"/>
          <w:szCs w:val="28"/>
        </w:rPr>
      </w:pPr>
      <w:r w:rsidRPr="003B3559">
        <w:rPr>
          <w:sz w:val="28"/>
          <w:szCs w:val="28"/>
        </w:rPr>
        <w:t>Нарушение Приказа Минфина</w:t>
      </w:r>
      <w:r>
        <w:rPr>
          <w:sz w:val="28"/>
          <w:szCs w:val="28"/>
        </w:rPr>
        <w:t xml:space="preserve"> России от 29 ноября 2017 года №</w:t>
      </w:r>
      <w:r w:rsidRPr="003B3559">
        <w:rPr>
          <w:sz w:val="28"/>
          <w:szCs w:val="28"/>
        </w:rPr>
        <w:t> 209н</w:t>
      </w:r>
      <w:r w:rsidRPr="003B3559">
        <w:rPr>
          <w:sz w:val="28"/>
          <w:szCs w:val="28"/>
        </w:rPr>
        <w:br/>
        <w:t>«Об утверждении Порядка применения классификации операций сектора государственного управления».</w:t>
      </w:r>
    </w:p>
    <w:p w14:paraId="01536C18" w14:textId="0CABF9A9" w:rsidR="00D472E8" w:rsidRPr="003B3559" w:rsidRDefault="00D472E8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 w:rsidRPr="003B3559">
        <w:rPr>
          <w:color w:val="000000"/>
          <w:sz w:val="28"/>
          <w:szCs w:val="28"/>
        </w:rPr>
        <w:t xml:space="preserve">Нарушение пункта </w:t>
      </w:r>
      <w:r>
        <w:rPr>
          <w:bCs/>
          <w:sz w:val="28"/>
          <w:szCs w:val="28"/>
        </w:rPr>
        <w:t xml:space="preserve"> 16 Федерального стандарта</w:t>
      </w:r>
      <w:r w:rsidRPr="002F1F3E">
        <w:rPr>
          <w:bCs/>
          <w:sz w:val="28"/>
          <w:szCs w:val="28"/>
        </w:rPr>
        <w:t xml:space="preserve"> «Концептуальные основы»</w:t>
      </w:r>
      <w:r>
        <w:rPr>
          <w:bCs/>
          <w:sz w:val="28"/>
          <w:szCs w:val="28"/>
        </w:rPr>
        <w:t xml:space="preserve"> утвержденного </w:t>
      </w:r>
      <w:r w:rsidRPr="003B3559">
        <w:rPr>
          <w:sz w:val="28"/>
          <w:szCs w:val="28"/>
        </w:rPr>
        <w:t>Приказом Минфина России от 3</w:t>
      </w:r>
      <w:r>
        <w:rPr>
          <w:sz w:val="28"/>
          <w:szCs w:val="28"/>
        </w:rPr>
        <w:t>1</w:t>
      </w:r>
      <w:r w:rsidRPr="003B3559">
        <w:rPr>
          <w:sz w:val="28"/>
          <w:szCs w:val="28"/>
        </w:rPr>
        <w:t>.12.201</w:t>
      </w:r>
      <w:r>
        <w:rPr>
          <w:sz w:val="28"/>
          <w:szCs w:val="28"/>
        </w:rPr>
        <w:t>6 года №256</w:t>
      </w:r>
      <w:r w:rsidRPr="003B3559">
        <w:rPr>
          <w:sz w:val="28"/>
          <w:szCs w:val="28"/>
        </w:rPr>
        <w:t>н.</w:t>
      </w:r>
    </w:p>
    <w:p w14:paraId="6E093B0D" w14:textId="77777777" w:rsidR="00080024" w:rsidRPr="003B3559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 w:rsidRPr="003B3559">
        <w:rPr>
          <w:color w:val="000000"/>
          <w:sz w:val="28"/>
          <w:szCs w:val="28"/>
        </w:rPr>
        <w:t xml:space="preserve">Нарушение пункта 9 </w:t>
      </w:r>
      <w:r w:rsidRPr="003B3559">
        <w:rPr>
          <w:sz w:val="28"/>
          <w:szCs w:val="28"/>
        </w:rPr>
        <w:t>Федерального стандарта «</w:t>
      </w:r>
      <w:r w:rsidRPr="003B3559">
        <w:rPr>
          <w:rFonts w:eastAsiaTheme="minorEastAsia"/>
          <w:sz w:val="28"/>
          <w:szCs w:val="28"/>
        </w:rPr>
        <w:t xml:space="preserve">Учетная политика, </w:t>
      </w:r>
      <w:r w:rsidRPr="003B3559">
        <w:rPr>
          <w:rFonts w:eastAsiaTheme="minorEastAsia"/>
          <w:sz w:val="28"/>
          <w:szCs w:val="28"/>
        </w:rPr>
        <w:lastRenderedPageBreak/>
        <w:t>оценочные значения и ошибки</w:t>
      </w:r>
      <w:r w:rsidRPr="003B3559">
        <w:rPr>
          <w:sz w:val="28"/>
          <w:szCs w:val="28"/>
        </w:rPr>
        <w:t>» утвержденного Приказом Минфина России от 30.12.2017 года №274н.</w:t>
      </w:r>
    </w:p>
    <w:p w14:paraId="732B5F13" w14:textId="5D093934" w:rsidR="00080024" w:rsidRPr="003B3559" w:rsidRDefault="00FA6537" w:rsidP="003F4243">
      <w:pPr>
        <w:pStyle w:val="a7"/>
        <w:numPr>
          <w:ilvl w:val="0"/>
          <w:numId w:val="2"/>
        </w:numPr>
        <w:tabs>
          <w:tab w:val="left" w:pos="-284"/>
        </w:tabs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080024" w:rsidRPr="003B3559">
        <w:rPr>
          <w:sz w:val="28"/>
          <w:szCs w:val="28"/>
        </w:rPr>
        <w:t xml:space="preserve"> статьи 32 Федерального закона от </w:t>
      </w:r>
      <w:r w:rsidR="00080024" w:rsidRPr="003B3559">
        <w:rPr>
          <w:color w:val="00000A"/>
          <w:sz w:val="28"/>
          <w:szCs w:val="28"/>
        </w:rPr>
        <w:t xml:space="preserve">12.01.1996 года №7-ФЗ </w:t>
      </w:r>
      <w:bookmarkStart w:id="2" w:name="_Hlk26804843"/>
      <w:r w:rsidR="00080024" w:rsidRPr="003B3559">
        <w:rPr>
          <w:sz w:val="28"/>
          <w:szCs w:val="28"/>
        </w:rPr>
        <w:t>«О некоммерческих организациях».</w:t>
      </w:r>
      <w:bookmarkEnd w:id="2"/>
    </w:p>
    <w:p w14:paraId="5BF54AE9" w14:textId="0EEC81DA" w:rsidR="00FA6537" w:rsidRPr="00FA6537" w:rsidRDefault="00FA6537" w:rsidP="00FA6537">
      <w:pPr>
        <w:ind w:left="-284" w:firstLine="568"/>
        <w:jc w:val="both"/>
        <w:rPr>
          <w:sz w:val="28"/>
          <w:szCs w:val="28"/>
        </w:rPr>
      </w:pPr>
      <w:r w:rsidRPr="00FA6537">
        <w:rPr>
          <w:sz w:val="28"/>
          <w:szCs w:val="28"/>
        </w:rPr>
        <w:t>Установлены неэффек</w:t>
      </w:r>
      <w:r>
        <w:rPr>
          <w:sz w:val="28"/>
          <w:szCs w:val="28"/>
        </w:rPr>
        <w:t xml:space="preserve">тивные расходы </w:t>
      </w:r>
      <w:r w:rsidR="00DB58D4">
        <w:rPr>
          <w:sz w:val="28"/>
          <w:szCs w:val="28"/>
        </w:rPr>
        <w:t xml:space="preserve">на оплату аренды помещения в сумме </w:t>
      </w:r>
      <w:r w:rsidR="00DB58D4" w:rsidRPr="001776A9">
        <w:rPr>
          <w:bCs/>
          <w:iCs/>
          <w:sz w:val="28"/>
          <w:szCs w:val="28"/>
          <w:shd w:val="clear" w:color="auto" w:fill="FFFFFF"/>
        </w:rPr>
        <w:t>3 290 642,48</w:t>
      </w:r>
      <w:r w:rsidR="00DB58D4">
        <w:rPr>
          <w:bCs/>
          <w:iCs/>
          <w:sz w:val="28"/>
          <w:szCs w:val="28"/>
          <w:shd w:val="clear" w:color="auto" w:fill="FFFFFF"/>
        </w:rPr>
        <w:t xml:space="preserve"> </w:t>
      </w:r>
      <w:r w:rsidR="00DB58D4">
        <w:rPr>
          <w:sz w:val="28"/>
          <w:szCs w:val="28"/>
        </w:rPr>
        <w:t>рублей</w:t>
      </w:r>
      <w:r w:rsidRPr="00FA6537">
        <w:rPr>
          <w:sz w:val="28"/>
          <w:szCs w:val="28"/>
        </w:rPr>
        <w:t>.</w:t>
      </w:r>
    </w:p>
    <w:sectPr w:rsidR="00FA6537" w:rsidRPr="00FA6537" w:rsidSect="00DC570E">
      <w:footerReference w:type="default" r:id="rId7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49C6" w14:textId="77777777" w:rsidR="00F67D9E" w:rsidRDefault="00F67D9E" w:rsidP="002432CE">
      <w:r>
        <w:separator/>
      </w:r>
    </w:p>
  </w:endnote>
  <w:endnote w:type="continuationSeparator" w:id="0">
    <w:p w14:paraId="7F84B0C1" w14:textId="77777777" w:rsidR="00F67D9E" w:rsidRDefault="00F67D9E" w:rsidP="002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597107"/>
      <w:docPartObj>
        <w:docPartGallery w:val="Page Numbers (Bottom of Page)"/>
        <w:docPartUnique/>
      </w:docPartObj>
    </w:sdtPr>
    <w:sdtEndPr/>
    <w:sdtContent>
      <w:p w14:paraId="2BA4E53C" w14:textId="43C45FF7" w:rsidR="002432CE" w:rsidRDefault="002432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13">
          <w:rPr>
            <w:noProof/>
          </w:rPr>
          <w:t>2</w:t>
        </w:r>
        <w:r>
          <w:fldChar w:fldCharType="end"/>
        </w:r>
      </w:p>
    </w:sdtContent>
  </w:sdt>
  <w:p w14:paraId="547892D6" w14:textId="77777777" w:rsidR="002432CE" w:rsidRDefault="002432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F5AAC" w14:textId="77777777" w:rsidR="00F67D9E" w:rsidRDefault="00F67D9E" w:rsidP="002432CE">
      <w:r>
        <w:separator/>
      </w:r>
    </w:p>
  </w:footnote>
  <w:footnote w:type="continuationSeparator" w:id="0">
    <w:p w14:paraId="6732ECDC" w14:textId="77777777" w:rsidR="00F67D9E" w:rsidRDefault="00F67D9E" w:rsidP="0024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D5"/>
    <w:multiLevelType w:val="hybridMultilevel"/>
    <w:tmpl w:val="D3BC5428"/>
    <w:lvl w:ilvl="0" w:tplc="737CFB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3101B2"/>
    <w:multiLevelType w:val="hybridMultilevel"/>
    <w:tmpl w:val="6AC0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46A"/>
    <w:multiLevelType w:val="hybridMultilevel"/>
    <w:tmpl w:val="07E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5CE6"/>
    <w:multiLevelType w:val="hybridMultilevel"/>
    <w:tmpl w:val="EE82A1CA"/>
    <w:lvl w:ilvl="0" w:tplc="737CF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779"/>
    <w:multiLevelType w:val="hybridMultilevel"/>
    <w:tmpl w:val="5CFCC50A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16016615"/>
    <w:multiLevelType w:val="hybridMultilevel"/>
    <w:tmpl w:val="70B8BCEE"/>
    <w:lvl w:ilvl="0" w:tplc="A3D6B4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E0E25"/>
    <w:multiLevelType w:val="hybridMultilevel"/>
    <w:tmpl w:val="AC9A0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1B4744"/>
    <w:multiLevelType w:val="hybridMultilevel"/>
    <w:tmpl w:val="366E9C04"/>
    <w:lvl w:ilvl="0" w:tplc="852418A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1A6A78D0"/>
    <w:multiLevelType w:val="hybridMultilevel"/>
    <w:tmpl w:val="341ED6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982FEB"/>
    <w:multiLevelType w:val="hybridMultilevel"/>
    <w:tmpl w:val="09984A30"/>
    <w:lvl w:ilvl="0" w:tplc="3E62919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077CC7"/>
    <w:multiLevelType w:val="hybridMultilevel"/>
    <w:tmpl w:val="404E6342"/>
    <w:lvl w:ilvl="0" w:tplc="4EE61E6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4452BB0"/>
    <w:multiLevelType w:val="hybridMultilevel"/>
    <w:tmpl w:val="5A0035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F951A80"/>
    <w:multiLevelType w:val="hybridMultilevel"/>
    <w:tmpl w:val="3C82C0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2244255"/>
    <w:multiLevelType w:val="hybridMultilevel"/>
    <w:tmpl w:val="BDF87162"/>
    <w:lvl w:ilvl="0" w:tplc="30129D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B003290"/>
    <w:multiLevelType w:val="hybridMultilevel"/>
    <w:tmpl w:val="136EE68A"/>
    <w:lvl w:ilvl="0" w:tplc="FDE84ECE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3F446375"/>
    <w:multiLevelType w:val="hybridMultilevel"/>
    <w:tmpl w:val="3A903386"/>
    <w:lvl w:ilvl="0" w:tplc="30129D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72F6DFB"/>
    <w:multiLevelType w:val="hybridMultilevel"/>
    <w:tmpl w:val="582AAA34"/>
    <w:lvl w:ilvl="0" w:tplc="52920ACA">
      <w:start w:val="1"/>
      <w:numFmt w:val="decimal"/>
      <w:lvlText w:val="%1."/>
      <w:lvlJc w:val="left"/>
      <w:pPr>
        <w:ind w:left="13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5E302E84"/>
    <w:multiLevelType w:val="hybridMultilevel"/>
    <w:tmpl w:val="1F5C6E22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8" w15:restartNumberingAfterBreak="0">
    <w:nsid w:val="6ED35CE9"/>
    <w:multiLevelType w:val="hybridMultilevel"/>
    <w:tmpl w:val="4BCE9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C77B3E"/>
    <w:multiLevelType w:val="hybridMultilevel"/>
    <w:tmpl w:val="B16C11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32C258F"/>
    <w:multiLevelType w:val="hybridMultilevel"/>
    <w:tmpl w:val="AE300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A4C09AB"/>
    <w:multiLevelType w:val="hybridMultilevel"/>
    <w:tmpl w:val="0EB214BC"/>
    <w:lvl w:ilvl="0" w:tplc="852418A2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11" w:hanging="360"/>
      </w:pPr>
      <w:rPr>
        <w:rFonts w:ascii="Wingdings" w:hAnsi="Wingdings" w:hint="default"/>
      </w:rPr>
    </w:lvl>
  </w:abstractNum>
  <w:abstractNum w:abstractNumId="22" w15:restartNumberingAfterBreak="0">
    <w:nsid w:val="7D590DCC"/>
    <w:multiLevelType w:val="hybridMultilevel"/>
    <w:tmpl w:val="FC46BA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E4744CD"/>
    <w:multiLevelType w:val="hybridMultilevel"/>
    <w:tmpl w:val="48601588"/>
    <w:lvl w:ilvl="0" w:tplc="852418A2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2"/>
  </w:num>
  <w:num w:numId="5">
    <w:abstractNumId w:val="19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3"/>
  </w:num>
  <w:num w:numId="17">
    <w:abstractNumId w:val="23"/>
  </w:num>
  <w:num w:numId="18">
    <w:abstractNumId w:val="21"/>
  </w:num>
  <w:num w:numId="19">
    <w:abstractNumId w:val="22"/>
  </w:num>
  <w:num w:numId="20">
    <w:abstractNumId w:val="18"/>
  </w:num>
  <w:num w:numId="21">
    <w:abstractNumId w:val="1"/>
  </w:num>
  <w:num w:numId="22">
    <w:abstractNumId w:val="0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3F"/>
    <w:rsid w:val="00006069"/>
    <w:rsid w:val="00025313"/>
    <w:rsid w:val="00045678"/>
    <w:rsid w:val="000539A5"/>
    <w:rsid w:val="00057E18"/>
    <w:rsid w:val="0006668D"/>
    <w:rsid w:val="00077179"/>
    <w:rsid w:val="00080024"/>
    <w:rsid w:val="00086498"/>
    <w:rsid w:val="000C3FEE"/>
    <w:rsid w:val="000F390D"/>
    <w:rsid w:val="0015268A"/>
    <w:rsid w:val="00166343"/>
    <w:rsid w:val="00173283"/>
    <w:rsid w:val="00184497"/>
    <w:rsid w:val="001920DC"/>
    <w:rsid w:val="001A1D45"/>
    <w:rsid w:val="001D185E"/>
    <w:rsid w:val="001E2683"/>
    <w:rsid w:val="0020231B"/>
    <w:rsid w:val="002432CE"/>
    <w:rsid w:val="002440FD"/>
    <w:rsid w:val="00260B35"/>
    <w:rsid w:val="002906F6"/>
    <w:rsid w:val="002A5234"/>
    <w:rsid w:val="002D2CF2"/>
    <w:rsid w:val="002F52D9"/>
    <w:rsid w:val="003640A8"/>
    <w:rsid w:val="00390975"/>
    <w:rsid w:val="003C1A52"/>
    <w:rsid w:val="003D381A"/>
    <w:rsid w:val="003E7A7D"/>
    <w:rsid w:val="003F4243"/>
    <w:rsid w:val="00407937"/>
    <w:rsid w:val="00435BB3"/>
    <w:rsid w:val="00446D88"/>
    <w:rsid w:val="004717D8"/>
    <w:rsid w:val="004B376E"/>
    <w:rsid w:val="004E6E62"/>
    <w:rsid w:val="004E7E2E"/>
    <w:rsid w:val="004F16AA"/>
    <w:rsid w:val="004F4768"/>
    <w:rsid w:val="00506CE2"/>
    <w:rsid w:val="005113F8"/>
    <w:rsid w:val="00515228"/>
    <w:rsid w:val="0052508A"/>
    <w:rsid w:val="005253D1"/>
    <w:rsid w:val="00551C53"/>
    <w:rsid w:val="00555547"/>
    <w:rsid w:val="005569E6"/>
    <w:rsid w:val="00562A53"/>
    <w:rsid w:val="0059457E"/>
    <w:rsid w:val="0059734A"/>
    <w:rsid w:val="005E627B"/>
    <w:rsid w:val="006319DF"/>
    <w:rsid w:val="00642C10"/>
    <w:rsid w:val="006464DA"/>
    <w:rsid w:val="0068557F"/>
    <w:rsid w:val="006B492A"/>
    <w:rsid w:val="006C4639"/>
    <w:rsid w:val="006C6313"/>
    <w:rsid w:val="006E67FA"/>
    <w:rsid w:val="0070774C"/>
    <w:rsid w:val="00712739"/>
    <w:rsid w:val="0078189E"/>
    <w:rsid w:val="00783EC2"/>
    <w:rsid w:val="00784C94"/>
    <w:rsid w:val="00792772"/>
    <w:rsid w:val="0079364E"/>
    <w:rsid w:val="007C0ED0"/>
    <w:rsid w:val="007D2AA7"/>
    <w:rsid w:val="007D62B0"/>
    <w:rsid w:val="007E7217"/>
    <w:rsid w:val="007F6BF0"/>
    <w:rsid w:val="00803FC9"/>
    <w:rsid w:val="00816A64"/>
    <w:rsid w:val="008442F5"/>
    <w:rsid w:val="008500ED"/>
    <w:rsid w:val="008515D0"/>
    <w:rsid w:val="00863CD6"/>
    <w:rsid w:val="00867376"/>
    <w:rsid w:val="008800B2"/>
    <w:rsid w:val="008A24C7"/>
    <w:rsid w:val="008C0110"/>
    <w:rsid w:val="008C7202"/>
    <w:rsid w:val="008E2DD9"/>
    <w:rsid w:val="008F609D"/>
    <w:rsid w:val="00916556"/>
    <w:rsid w:val="00973199"/>
    <w:rsid w:val="009A0382"/>
    <w:rsid w:val="009C5138"/>
    <w:rsid w:val="009D0510"/>
    <w:rsid w:val="00A50841"/>
    <w:rsid w:val="00A53C6D"/>
    <w:rsid w:val="00A6606C"/>
    <w:rsid w:val="00A830E7"/>
    <w:rsid w:val="00A94AFE"/>
    <w:rsid w:val="00AC1613"/>
    <w:rsid w:val="00B400F1"/>
    <w:rsid w:val="00B74AC8"/>
    <w:rsid w:val="00B9440C"/>
    <w:rsid w:val="00BB0865"/>
    <w:rsid w:val="00BB6564"/>
    <w:rsid w:val="00BC01DA"/>
    <w:rsid w:val="00BC3240"/>
    <w:rsid w:val="00C11539"/>
    <w:rsid w:val="00C136F7"/>
    <w:rsid w:val="00C16931"/>
    <w:rsid w:val="00C36AFD"/>
    <w:rsid w:val="00C37947"/>
    <w:rsid w:val="00C41868"/>
    <w:rsid w:val="00C430A2"/>
    <w:rsid w:val="00C5075F"/>
    <w:rsid w:val="00C758CF"/>
    <w:rsid w:val="00C76179"/>
    <w:rsid w:val="00C9193B"/>
    <w:rsid w:val="00CA1F12"/>
    <w:rsid w:val="00CA5074"/>
    <w:rsid w:val="00CA7AF0"/>
    <w:rsid w:val="00CF4D8E"/>
    <w:rsid w:val="00D034AF"/>
    <w:rsid w:val="00D245D4"/>
    <w:rsid w:val="00D3013F"/>
    <w:rsid w:val="00D472E8"/>
    <w:rsid w:val="00D53B78"/>
    <w:rsid w:val="00D81D58"/>
    <w:rsid w:val="00D82980"/>
    <w:rsid w:val="00DB58D4"/>
    <w:rsid w:val="00DC4014"/>
    <w:rsid w:val="00DC570E"/>
    <w:rsid w:val="00DC65E9"/>
    <w:rsid w:val="00DD6AB4"/>
    <w:rsid w:val="00DE73BA"/>
    <w:rsid w:val="00DF2491"/>
    <w:rsid w:val="00DF3203"/>
    <w:rsid w:val="00DF7156"/>
    <w:rsid w:val="00E06BCD"/>
    <w:rsid w:val="00E147DF"/>
    <w:rsid w:val="00E275FF"/>
    <w:rsid w:val="00E43F2C"/>
    <w:rsid w:val="00E47120"/>
    <w:rsid w:val="00E6117A"/>
    <w:rsid w:val="00E91B90"/>
    <w:rsid w:val="00E9359C"/>
    <w:rsid w:val="00EA2318"/>
    <w:rsid w:val="00EB6392"/>
    <w:rsid w:val="00EC3B05"/>
    <w:rsid w:val="00EE5FBE"/>
    <w:rsid w:val="00EF652D"/>
    <w:rsid w:val="00F01AA1"/>
    <w:rsid w:val="00F36E66"/>
    <w:rsid w:val="00F44B3D"/>
    <w:rsid w:val="00F6085F"/>
    <w:rsid w:val="00F67D9E"/>
    <w:rsid w:val="00F71919"/>
    <w:rsid w:val="00F837C7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E36"/>
  <w15:docId w15:val="{65AF50D2-7ECB-41AA-B543-BB0447B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8C0110"/>
    <w:pPr>
      <w:keepNext/>
      <w:spacing w:line="360" w:lineRule="auto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C0110"/>
    <w:pPr>
      <w:keepNext/>
      <w:jc w:val="center"/>
      <w:outlineLvl w:val="6"/>
    </w:pPr>
    <w:rPr>
      <w:bCs/>
      <w:i/>
      <w:sz w:val="24"/>
    </w:rPr>
  </w:style>
  <w:style w:type="paragraph" w:styleId="8">
    <w:name w:val="heading 8"/>
    <w:basedOn w:val="a"/>
    <w:next w:val="a"/>
    <w:link w:val="80"/>
    <w:qFormat/>
    <w:rsid w:val="008C0110"/>
    <w:pPr>
      <w:keepNext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1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C01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110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1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8C0110"/>
    <w:pPr>
      <w:spacing w:line="480" w:lineRule="auto"/>
      <w:ind w:firstLine="720"/>
      <w:jc w:val="both"/>
    </w:pPr>
    <w:rPr>
      <w:spacing w:val="-20"/>
      <w:sz w:val="32"/>
    </w:rPr>
  </w:style>
  <w:style w:type="character" w:customStyle="1" w:styleId="a4">
    <w:name w:val="Основной текст с отступом Знак"/>
    <w:basedOn w:val="a0"/>
    <w:link w:val="a3"/>
    <w:rsid w:val="008C0110"/>
    <w:rPr>
      <w:rFonts w:ascii="Times New Roman" w:eastAsia="Times New Roman" w:hAnsi="Times New Roman" w:cs="Times New Roman"/>
      <w:spacing w:val="-20"/>
      <w:sz w:val="32"/>
      <w:szCs w:val="20"/>
      <w:lang w:eastAsia="ru-RU"/>
    </w:rPr>
  </w:style>
  <w:style w:type="paragraph" w:customStyle="1" w:styleId="Default">
    <w:name w:val="Default"/>
    <w:rsid w:val="009A0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A038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03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A0382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2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7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61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qFormat/>
    <w:rsid w:val="005113F8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D185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32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3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432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3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2023-02-16T10:31:00Z</cp:lastPrinted>
  <dcterms:created xsi:type="dcterms:W3CDTF">2023-11-29T08:08:00Z</dcterms:created>
  <dcterms:modified xsi:type="dcterms:W3CDTF">2023-11-29T08:13:00Z</dcterms:modified>
</cp:coreProperties>
</file>