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91FE" w14:textId="239CE156" w:rsidR="008F1107" w:rsidRPr="00FA7326" w:rsidRDefault="008F1107" w:rsidP="001E2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6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 Контрольно-счетной палаты за 202</w:t>
      </w:r>
      <w:r w:rsidR="007E2FA7" w:rsidRPr="00FA732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A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14:paraId="10A389B4" w14:textId="77777777" w:rsidR="008F1107" w:rsidRPr="00FA7326" w:rsidRDefault="008F1107" w:rsidP="001E2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A47BB" w14:textId="77777777" w:rsidR="00490DE0" w:rsidRPr="00FA7326" w:rsidRDefault="00490DE0" w:rsidP="00490DE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26">
        <w:rPr>
          <w:rFonts w:ascii="Times New Roman" w:eastAsia="Calibri" w:hAnsi="Times New Roman" w:cs="Times New Roman"/>
          <w:sz w:val="28"/>
          <w:szCs w:val="28"/>
        </w:rPr>
        <w:t>Настоящий отчет подготовлен в соответствии с требованиями пункта 2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действующего Положения о Контрольно-счетной палате Раменского городского округа Московской области.</w:t>
      </w:r>
    </w:p>
    <w:p w14:paraId="077E96EC" w14:textId="77777777" w:rsidR="00490DE0" w:rsidRPr="00FA7326" w:rsidRDefault="00490DE0" w:rsidP="00490DE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326">
        <w:rPr>
          <w:rFonts w:ascii="Times New Roman" w:eastAsia="Calibri" w:hAnsi="Times New Roman" w:cs="Times New Roman"/>
          <w:sz w:val="28"/>
          <w:szCs w:val="28"/>
        </w:rPr>
        <w:tab/>
        <w:t>В отчетном периоде деятельность КСП осуществлялась в соответствии с планом работы, сформированным с учетом предложений Главы Раменского городского округа, Совета депутатов, правоохранительных органов, Контрольно-счетной палаты Московской области. План Контрольно-счетной палаты, утвержденный председателем КСП, выполнен в полном объеме и в установленные сроки.</w:t>
      </w:r>
    </w:p>
    <w:p w14:paraId="28DFADD9" w14:textId="17CB7E27" w:rsidR="00490DE0" w:rsidRPr="00FA7326" w:rsidRDefault="00490DE0" w:rsidP="00145C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Федеральным законом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внесены изменения в отдельные законодательные акты Российской Федерации, предусматривающие ряд новаций в работе контрольно-счетных органов.</w:t>
      </w:r>
    </w:p>
    <w:p w14:paraId="67F3D061" w14:textId="3FE32C48" w:rsidR="006F5E04" w:rsidRPr="00FA7326" w:rsidRDefault="00C940C1" w:rsidP="00145C3D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555555"/>
          <w:sz w:val="28"/>
          <w:szCs w:val="28"/>
        </w:rPr>
      </w:pPr>
      <w:r w:rsidRPr="00FA7326">
        <w:rPr>
          <w:rFonts w:eastAsia="Calibri"/>
          <w:sz w:val="28"/>
          <w:szCs w:val="28"/>
        </w:rPr>
        <w:t xml:space="preserve">В связи с реализацией основных положений Федерального закона от 01.07.2021 № 255-ФЗ, </w:t>
      </w:r>
      <w:r w:rsidRPr="00FA7326">
        <w:rPr>
          <w:color w:val="000000" w:themeColor="text1"/>
          <w:sz w:val="28"/>
          <w:szCs w:val="28"/>
        </w:rPr>
        <w:t>принято Положение о Контрольно-счетной палате Раменского городского округа Московской области</w:t>
      </w:r>
      <w:r w:rsidR="00490DE0" w:rsidRPr="00FA7326">
        <w:rPr>
          <w:color w:val="000000" w:themeColor="text1"/>
          <w:sz w:val="28"/>
          <w:szCs w:val="28"/>
        </w:rPr>
        <w:t xml:space="preserve"> в новой редакции</w:t>
      </w:r>
      <w:r w:rsidRPr="00FA7326">
        <w:rPr>
          <w:color w:val="555555"/>
          <w:sz w:val="28"/>
          <w:szCs w:val="28"/>
        </w:rPr>
        <w:t xml:space="preserve">. </w:t>
      </w:r>
    </w:p>
    <w:p w14:paraId="0CBA1D03" w14:textId="4C1CD1B8" w:rsidR="006F5E04" w:rsidRPr="00FA7326" w:rsidRDefault="006F5E04" w:rsidP="00145C3D">
      <w:pPr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hAnsi="Times New Roman"/>
          <w:sz w:val="28"/>
          <w:szCs w:val="28"/>
        </w:rPr>
        <w:t xml:space="preserve">В соответствии со статьей 39 Устава Раменского городского округа Московской области 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Раменского городского округа является постоянно действующим органом внешнего муниципального финансового контроля.</w:t>
      </w:r>
      <w:r w:rsidR="007E2FA7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326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Контрольно-счетная палата Раменского городского округа самостоятельное юридическое лицо, имеет свои учредительные документы.</w:t>
      </w:r>
    </w:p>
    <w:p w14:paraId="50FC7CB2" w14:textId="554659C9" w:rsidR="006F5E04" w:rsidRPr="00FA7326" w:rsidRDefault="006F5E04" w:rsidP="00145C3D">
      <w:pPr>
        <w:pStyle w:val="a7"/>
        <w:tabs>
          <w:tab w:val="left" w:pos="0"/>
        </w:tabs>
        <w:spacing w:line="276" w:lineRule="auto"/>
        <w:ind w:firstLine="567"/>
        <w:rPr>
          <w:szCs w:val="28"/>
        </w:rPr>
      </w:pPr>
      <w:r w:rsidRPr="00FA7326">
        <w:rPr>
          <w:rFonts w:eastAsia="Calibri"/>
          <w:color w:val="2D2D2D"/>
          <w:spacing w:val="2"/>
          <w:szCs w:val="28"/>
          <w:shd w:val="clear" w:color="auto" w:fill="FFFFFF"/>
        </w:rPr>
        <w:t xml:space="preserve"> </w:t>
      </w:r>
      <w:r w:rsidR="00B96C9C" w:rsidRPr="00FA7326">
        <w:rPr>
          <w:szCs w:val="28"/>
        </w:rPr>
        <w:t>Р</w:t>
      </w:r>
      <w:r w:rsidRPr="00FA7326">
        <w:rPr>
          <w:szCs w:val="28"/>
        </w:rPr>
        <w:t>ешени</w:t>
      </w:r>
      <w:r w:rsidR="00B96C9C" w:rsidRPr="00FA7326">
        <w:rPr>
          <w:szCs w:val="28"/>
        </w:rPr>
        <w:t>ем</w:t>
      </w:r>
      <w:r w:rsidRPr="00FA7326">
        <w:rPr>
          <w:szCs w:val="28"/>
        </w:rPr>
        <w:t xml:space="preserve"> Совета депутатов Раменского городского округа от </w:t>
      </w:r>
      <w:proofErr w:type="gramStart"/>
      <w:r w:rsidR="007D6CA1" w:rsidRPr="00FA7326">
        <w:rPr>
          <w:szCs w:val="28"/>
        </w:rPr>
        <w:t>29</w:t>
      </w:r>
      <w:r w:rsidRPr="00FA7326">
        <w:rPr>
          <w:szCs w:val="28"/>
        </w:rPr>
        <w:t>.0</w:t>
      </w:r>
      <w:r w:rsidR="007D6CA1" w:rsidRPr="00FA7326">
        <w:rPr>
          <w:szCs w:val="28"/>
        </w:rPr>
        <w:t>6</w:t>
      </w:r>
      <w:r w:rsidRPr="00FA7326">
        <w:rPr>
          <w:szCs w:val="28"/>
        </w:rPr>
        <w:t xml:space="preserve">.2022 </w:t>
      </w:r>
      <w:r w:rsidR="007D6CA1" w:rsidRPr="00FA7326">
        <w:rPr>
          <w:szCs w:val="28"/>
        </w:rPr>
        <w:t xml:space="preserve"> №</w:t>
      </w:r>
      <w:proofErr w:type="gramEnd"/>
      <w:r w:rsidR="007D6CA1" w:rsidRPr="00FA7326">
        <w:rPr>
          <w:szCs w:val="28"/>
        </w:rPr>
        <w:t xml:space="preserve">10/1-СД </w:t>
      </w:r>
      <w:r w:rsidRPr="00FA7326">
        <w:rPr>
          <w:szCs w:val="28"/>
        </w:rPr>
        <w:t>внесен</w:t>
      </w:r>
      <w:r w:rsidR="007D6CA1" w:rsidRPr="00FA7326">
        <w:rPr>
          <w:szCs w:val="28"/>
        </w:rPr>
        <w:t>ы</w:t>
      </w:r>
      <w:r w:rsidRPr="00FA7326">
        <w:rPr>
          <w:szCs w:val="28"/>
        </w:rPr>
        <w:t xml:space="preserve"> изменени</w:t>
      </w:r>
      <w:r w:rsidR="007D6CA1" w:rsidRPr="00FA7326">
        <w:rPr>
          <w:szCs w:val="28"/>
        </w:rPr>
        <w:t>я</w:t>
      </w:r>
      <w:r w:rsidRPr="00FA7326">
        <w:rPr>
          <w:szCs w:val="28"/>
        </w:rPr>
        <w:t xml:space="preserve"> и дополнени</w:t>
      </w:r>
      <w:r w:rsidR="007D6CA1" w:rsidRPr="00FA7326">
        <w:rPr>
          <w:szCs w:val="28"/>
        </w:rPr>
        <w:t>я</w:t>
      </w:r>
      <w:r w:rsidRPr="00FA7326">
        <w:rPr>
          <w:szCs w:val="28"/>
        </w:rPr>
        <w:t xml:space="preserve"> в Устав Раменского городского округа.</w:t>
      </w:r>
      <w:r w:rsidR="00B96C9C" w:rsidRPr="00FA7326">
        <w:rPr>
          <w:szCs w:val="28"/>
        </w:rPr>
        <w:t xml:space="preserve"> Пунктом 1.13 с</w:t>
      </w:r>
      <w:r w:rsidRPr="00FA7326">
        <w:rPr>
          <w:szCs w:val="28"/>
        </w:rPr>
        <w:t>тать</w:t>
      </w:r>
      <w:r w:rsidR="00B96C9C" w:rsidRPr="00FA7326">
        <w:rPr>
          <w:szCs w:val="28"/>
        </w:rPr>
        <w:t>я</w:t>
      </w:r>
      <w:r w:rsidRPr="00FA7326">
        <w:rPr>
          <w:szCs w:val="28"/>
        </w:rPr>
        <w:t xml:space="preserve"> 39 </w:t>
      </w:r>
      <w:r w:rsidR="00B96C9C" w:rsidRPr="00FA7326">
        <w:rPr>
          <w:szCs w:val="28"/>
        </w:rPr>
        <w:t xml:space="preserve">Устава </w:t>
      </w:r>
      <w:r w:rsidRPr="00FA7326">
        <w:rPr>
          <w:szCs w:val="28"/>
        </w:rPr>
        <w:t>излож</w:t>
      </w:r>
      <w:r w:rsidR="00B96C9C" w:rsidRPr="00FA7326">
        <w:rPr>
          <w:szCs w:val="28"/>
        </w:rPr>
        <w:t>ена</w:t>
      </w:r>
      <w:r w:rsidRPr="00FA7326">
        <w:rPr>
          <w:szCs w:val="28"/>
        </w:rPr>
        <w:t xml:space="preserve"> в новой редакции в соответствии с законодательством.</w:t>
      </w:r>
    </w:p>
    <w:p w14:paraId="24AECE85" w14:textId="41712E96" w:rsidR="003F1563" w:rsidRPr="00FA7326" w:rsidRDefault="00862C41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Раменского городского округа Московской области за 202</w:t>
      </w:r>
      <w:r w:rsidR="00B96C9C" w:rsidRPr="00FA7326">
        <w:rPr>
          <w:rFonts w:ascii="Times New Roman" w:hAnsi="Times New Roman" w:cs="Times New Roman"/>
          <w:sz w:val="28"/>
          <w:szCs w:val="28"/>
        </w:rPr>
        <w:t>2</w:t>
      </w:r>
      <w:r w:rsidR="00260842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Pr="00FA7326">
        <w:rPr>
          <w:rFonts w:ascii="Times New Roman" w:hAnsi="Times New Roman" w:cs="Times New Roman"/>
          <w:sz w:val="28"/>
          <w:szCs w:val="28"/>
        </w:rPr>
        <w:t xml:space="preserve">год (далее - Отчет) рассмотрен и утвержден Решением Коллегии Контрольно-счетной палаты Раменского городского округа Московской области от </w:t>
      </w:r>
      <w:r w:rsidR="000B5627" w:rsidRPr="00FA7326">
        <w:rPr>
          <w:rFonts w:ascii="Times New Roman" w:hAnsi="Times New Roman" w:cs="Times New Roman"/>
          <w:sz w:val="28"/>
          <w:szCs w:val="28"/>
        </w:rPr>
        <w:t>0</w:t>
      </w:r>
      <w:r w:rsidR="00331836" w:rsidRPr="00FA7326">
        <w:rPr>
          <w:rFonts w:ascii="Times New Roman" w:hAnsi="Times New Roman" w:cs="Times New Roman"/>
          <w:sz w:val="28"/>
          <w:szCs w:val="28"/>
        </w:rPr>
        <w:t>9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0B5627" w:rsidRPr="00FA7326">
        <w:rPr>
          <w:rFonts w:ascii="Times New Roman" w:hAnsi="Times New Roman" w:cs="Times New Roman"/>
          <w:sz w:val="28"/>
          <w:szCs w:val="28"/>
        </w:rPr>
        <w:t>марта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202</w:t>
      </w:r>
      <w:r w:rsidR="00B96C9C" w:rsidRPr="00FA7326">
        <w:rPr>
          <w:rFonts w:ascii="Times New Roman" w:hAnsi="Times New Roman" w:cs="Times New Roman"/>
          <w:sz w:val="28"/>
          <w:szCs w:val="28"/>
        </w:rPr>
        <w:t>3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7C5B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  <w:r w:rsidR="004C5031" w:rsidRPr="00FA7326">
        <w:rPr>
          <w:rFonts w:ascii="Times New Roman" w:hAnsi="Times New Roman" w:cs="Times New Roman"/>
          <w:sz w:val="28"/>
          <w:szCs w:val="28"/>
        </w:rPr>
        <w:t xml:space="preserve">В Отчете отражены результаты деятельности Контрольно-счетной палаты Раменского </w:t>
      </w:r>
      <w:r w:rsidR="004C5031" w:rsidRPr="00FA7326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 (далее - КСП Раменского городского округа) по выполнению возложенных задач и реализации полномочий, определенных законодательством.</w:t>
      </w:r>
    </w:p>
    <w:p w14:paraId="3C769B85" w14:textId="2D39186E" w:rsidR="00863430" w:rsidRPr="00FA7326" w:rsidRDefault="003F1563" w:rsidP="00145C3D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и правовое регулирование деятельности </w:t>
      </w:r>
    </w:p>
    <w:p w14:paraId="27DD603A" w14:textId="77777777" w:rsidR="00792A85" w:rsidRPr="00FA7326" w:rsidRDefault="00792A85" w:rsidP="00145C3D">
      <w:pPr>
        <w:pStyle w:val="a3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555C1BBA" w14:textId="77777777" w:rsidR="00863430" w:rsidRPr="00FA7326" w:rsidRDefault="003F1563" w:rsidP="00145C3D">
      <w:pPr>
        <w:spacing w:line="276" w:lineRule="auto"/>
        <w:ind w:firstLine="540"/>
        <w:jc w:val="both"/>
        <w:rPr>
          <w:color w:val="000000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КСП </w:t>
      </w:r>
      <w:r w:rsidR="00863430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в своей работе </w:t>
      </w:r>
      <w:r w:rsidR="00863430" w:rsidRPr="00FA7326">
        <w:rPr>
          <w:rFonts w:ascii="Times New Roman" w:hAnsi="Times New Roman" w:cs="Times New Roman"/>
          <w:color w:val="000000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14:paraId="3D67541D" w14:textId="3DB088A6" w:rsidR="00863430" w:rsidRPr="00FA7326" w:rsidRDefault="003F1563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Основными задачами Контрольно-счетной палаты в 202</w:t>
      </w:r>
      <w:r w:rsidR="00B96C9C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являлись: • контроль за исполнением бюджета </w:t>
      </w:r>
      <w:r w:rsidR="00863430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2747A56E" w14:textId="77777777" w:rsidR="00863430" w:rsidRPr="00FA7326" w:rsidRDefault="003F1563" w:rsidP="0014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контроль, направленный на определение законности, результативности и экономности использования средств бюджета </w:t>
      </w:r>
      <w:r w:rsidR="00863430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(аудит эффективности, аудит в сфере закупок);</w:t>
      </w:r>
    </w:p>
    <w:p w14:paraId="24A00DE0" w14:textId="77777777" w:rsidR="00863430" w:rsidRPr="00FA7326" w:rsidRDefault="003F1563" w:rsidP="0014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• контроль за соблюдением установленного порядка управления и распоряжения имуществом, находящимся в собственности </w:t>
      </w:r>
      <w:r w:rsidR="00863430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778B3A8A" w14:textId="77777777" w:rsidR="00863430" w:rsidRPr="00FA7326" w:rsidRDefault="003F1563" w:rsidP="0014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осуществление экспертно-аналитической деятельности, в том числе проведение экспертиз проектов нормативных правовых актов </w:t>
      </w:r>
      <w:r w:rsidR="00863430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5430309B" w14:textId="77777777" w:rsidR="00D43004" w:rsidRPr="00FA7326" w:rsidRDefault="003F1563" w:rsidP="0014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участие в пределах своих полномочий в мероприятиях, направленных на противодействие коррупции. </w:t>
      </w:r>
    </w:p>
    <w:p w14:paraId="58650740" w14:textId="030B83FF" w:rsidR="00792A85" w:rsidRPr="00FA7326" w:rsidRDefault="00792A85" w:rsidP="00145C3D">
      <w:pPr>
        <w:pStyle w:val="a3"/>
        <w:numPr>
          <w:ilvl w:val="0"/>
          <w:numId w:val="14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Положением о Контрольно-счетной палате, Положением о бюджетном процессе и решениями Совета депутатов Раменского городского округа.</w:t>
      </w:r>
    </w:p>
    <w:p w14:paraId="7E15CAE6" w14:textId="77777777" w:rsidR="00D022CE" w:rsidRPr="00FA7326" w:rsidRDefault="00D022CE" w:rsidP="00145C3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Внешний муниципальный финансовый контроль осуществляется Контрольно-счетной палатой Раменского городского округа в форме контрольных или экспертно-аналитических мероприятий.</w:t>
      </w:r>
    </w:p>
    <w:p w14:paraId="2515E61F" w14:textId="6A67237A" w:rsidR="00D022CE" w:rsidRPr="00FA7326" w:rsidRDefault="00D022CE" w:rsidP="00145C3D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В 202</w:t>
      </w:r>
      <w:r w:rsidR="00B96C9C"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заключено </w:t>
      </w:r>
      <w:r w:rsidR="00B96C9C"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дополнительное 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</w:t>
      </w:r>
      <w:r w:rsidRPr="00FA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Управлением Федерального казначейства по Московской области об информационном взаимодействии, в соответствии с Бюджетным кодексом РФ,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326">
        <w:rPr>
          <w:rFonts w:ascii="Times New Roman" w:hAnsi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Соглашение регламентирует информационное 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взаимодействие при </w:t>
      </w:r>
      <w:r w:rsidRPr="009F2182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передаче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информации, на основании которой осуществляются операции со средствами бюджета Раменского городского округа</w:t>
      </w:r>
      <w:r w:rsidR="005943B0"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42A03CF" w14:textId="4B14B330" w:rsidR="00D022CE" w:rsidRPr="00FA7326" w:rsidRDefault="00D022CE" w:rsidP="00145C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в 202</w:t>
      </w:r>
      <w:r w:rsidR="0072361C" w:rsidRPr="00FA7326">
        <w:rPr>
          <w:rFonts w:ascii="Times New Roman" w:hAnsi="Times New Roman"/>
          <w:sz w:val="28"/>
          <w:szCs w:val="28"/>
        </w:rPr>
        <w:t xml:space="preserve">2 </w:t>
      </w:r>
      <w:r w:rsidRPr="00FA7326">
        <w:rPr>
          <w:rFonts w:ascii="Times New Roman" w:hAnsi="Times New Roman"/>
          <w:sz w:val="28"/>
          <w:szCs w:val="28"/>
        </w:rPr>
        <w:t xml:space="preserve">году применялось 17 стандартов внешнего муниципального финансового контроля и 5 стандартов организации деятельности, а также 3 методических материала в рамках полномочий муниципальных контрольно-счетных органов. </w:t>
      </w:r>
    </w:p>
    <w:p w14:paraId="6AE10027" w14:textId="77777777" w:rsidR="00D022CE" w:rsidRPr="00FA7326" w:rsidRDefault="00D022CE" w:rsidP="00145C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Информация о деятельности Контрольно-счетной палаты Раменского городского округа публикуется:</w:t>
      </w:r>
    </w:p>
    <w:p w14:paraId="54CFBDD8" w14:textId="77777777" w:rsidR="00D022CE" w:rsidRPr="00FA7326" w:rsidRDefault="00D022CE" w:rsidP="00145C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</w:t>
      </w:r>
      <w:r w:rsidRPr="00FA7326">
        <w:rPr>
          <w:rFonts w:ascii="Times New Roman" w:hAnsi="Times New Roman"/>
          <w:bCs/>
          <w:sz w:val="28"/>
          <w:szCs w:val="28"/>
        </w:rPr>
        <w:t xml:space="preserve"> на официальном сайте Контрольно-счетной палаты </w:t>
      </w:r>
      <w:r w:rsidRPr="00FA7326">
        <w:rPr>
          <w:rFonts w:ascii="Times New Roman" w:hAnsi="Times New Roman"/>
          <w:sz w:val="28"/>
          <w:szCs w:val="28"/>
        </w:rPr>
        <w:t>Раменского городского округа</w:t>
      </w:r>
      <w:r w:rsidRPr="00FA7326">
        <w:rPr>
          <w:rFonts w:ascii="Times New Roman" w:hAnsi="Times New Roman"/>
          <w:bCs/>
          <w:sz w:val="28"/>
          <w:szCs w:val="28"/>
        </w:rPr>
        <w:t>,</w:t>
      </w:r>
    </w:p>
    <w:p w14:paraId="62042EBD" w14:textId="742B114D" w:rsidR="00265C6B" w:rsidRPr="00FA7326" w:rsidRDefault="00D022CE" w:rsidP="00145C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7326">
        <w:rPr>
          <w:rFonts w:ascii="Times New Roman" w:hAnsi="Times New Roman"/>
          <w:bCs/>
          <w:sz w:val="28"/>
          <w:szCs w:val="28"/>
        </w:rPr>
        <w:t>- Портале Счетной палаты РФ и контрольно-счетных органов РФ.</w:t>
      </w:r>
    </w:p>
    <w:p w14:paraId="3AB74E1A" w14:textId="34D1D226" w:rsidR="00B8459B" w:rsidRPr="00FA7326" w:rsidRDefault="00661111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контрольно-счетных органов Российской Федерации. На сайте Контрольно-счетной палаты информация, обязательная к размещению государственными органами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представлена в полном объеме. Согласно мониторингу по определению отдельных критериев, характеризующих уровень открытости и доступности информации о деятельности контрольно-счетных органов муниципальных образований в 202</w:t>
      </w:r>
      <w:r w:rsidR="0072361C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году, проведенному Комиссией по этике Совета контрольно-счетных органов при Контрольно-счетной палате Московской области, сайт КСП Раменского городского округа </w:t>
      </w:r>
      <w:r w:rsidR="00B8459B" w:rsidRPr="00FA7326">
        <w:rPr>
          <w:rFonts w:ascii="Times New Roman" w:hAnsi="Times New Roman" w:cs="Times New Roman"/>
          <w:sz w:val="28"/>
          <w:szCs w:val="28"/>
        </w:rPr>
        <w:t>соответствует показателю «Достаточная информация» или 100%.</w:t>
      </w:r>
    </w:p>
    <w:p w14:paraId="3453A119" w14:textId="68EDE2B9" w:rsidR="00661111" w:rsidRPr="00FA7326" w:rsidRDefault="00661111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контрольно-счетных органов при Контрольно-счетн</w:t>
      </w:r>
      <w:r w:rsidR="00E65F17" w:rsidRPr="00FA7326">
        <w:rPr>
          <w:rFonts w:ascii="Times New Roman" w:hAnsi="Times New Roman" w:cs="Times New Roman"/>
          <w:sz w:val="28"/>
          <w:szCs w:val="28"/>
        </w:rPr>
        <w:t xml:space="preserve">ой палате Московской области </w:t>
      </w:r>
      <w:r w:rsidRPr="00FA7326">
        <w:rPr>
          <w:rFonts w:ascii="Times New Roman" w:hAnsi="Times New Roman" w:cs="Times New Roman"/>
          <w:sz w:val="28"/>
          <w:szCs w:val="28"/>
        </w:rPr>
        <w:t>по итогам деятельности муниципальных ко</w:t>
      </w:r>
      <w:r w:rsidR="005943B0" w:rsidRPr="00FA7326">
        <w:rPr>
          <w:rFonts w:ascii="Times New Roman" w:hAnsi="Times New Roman" w:cs="Times New Roman"/>
          <w:sz w:val="28"/>
          <w:szCs w:val="28"/>
        </w:rPr>
        <w:t>нтрольно-счетных органов за 2022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год, КСП </w:t>
      </w:r>
      <w:r w:rsidR="005943B0" w:rsidRPr="00FA7326">
        <w:rPr>
          <w:rFonts w:ascii="Times New Roman" w:hAnsi="Times New Roman" w:cs="Times New Roman"/>
          <w:sz w:val="28"/>
          <w:szCs w:val="28"/>
        </w:rPr>
        <w:t>Раменского округа заняла 6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место в рейтинге контрольно-счетных органов муниципальных образований Московской области, что свидетельствует об эффективной и результативной работе.</w:t>
      </w:r>
      <w:r w:rsidR="005943B0"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54C00" w14:textId="785445C1" w:rsidR="00667571" w:rsidRPr="00FA7326" w:rsidRDefault="0051407D" w:rsidP="00145C3D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t>Основные итоги работы за 202</w:t>
      </w:r>
      <w:r w:rsidR="0072361C" w:rsidRPr="00FA7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59DC"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14:paraId="5E6C0295" w14:textId="7A5FBB05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Деятельность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осуществлялась в соответствии с Планом работы Контрольно-счетной палаты на 202</w:t>
      </w:r>
      <w:r w:rsidR="0072361C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Контрольно-счетной палаты от </w:t>
      </w:r>
      <w:r w:rsidR="00567D50" w:rsidRPr="00FA7326">
        <w:rPr>
          <w:rFonts w:ascii="Times New Roman" w:hAnsi="Times New Roman" w:cs="Times New Roman"/>
          <w:sz w:val="28"/>
          <w:szCs w:val="28"/>
        </w:rPr>
        <w:t>30</w:t>
      </w:r>
      <w:r w:rsidRPr="00FA7326">
        <w:rPr>
          <w:rFonts w:ascii="Times New Roman" w:hAnsi="Times New Roman" w:cs="Times New Roman"/>
          <w:sz w:val="28"/>
          <w:szCs w:val="28"/>
        </w:rPr>
        <w:t>.12.20</w:t>
      </w:r>
      <w:r w:rsidR="00567D50" w:rsidRPr="00FA7326">
        <w:rPr>
          <w:rFonts w:ascii="Times New Roman" w:hAnsi="Times New Roman" w:cs="Times New Roman"/>
          <w:sz w:val="28"/>
          <w:szCs w:val="28"/>
        </w:rPr>
        <w:t>2</w:t>
      </w:r>
      <w:r w:rsidR="0072361C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№ </w:t>
      </w:r>
      <w:r w:rsidR="0072361C" w:rsidRPr="00FA7326">
        <w:rPr>
          <w:rFonts w:ascii="Times New Roman" w:hAnsi="Times New Roman" w:cs="Times New Roman"/>
          <w:sz w:val="28"/>
          <w:szCs w:val="28"/>
        </w:rPr>
        <w:t>59</w:t>
      </w:r>
      <w:r w:rsidRPr="00FA7326">
        <w:rPr>
          <w:rFonts w:ascii="Times New Roman" w:hAnsi="Times New Roman" w:cs="Times New Roman"/>
          <w:sz w:val="28"/>
          <w:szCs w:val="28"/>
        </w:rPr>
        <w:t xml:space="preserve">, с изменениями и дополнениями, вносимыми в течение года. </w:t>
      </w:r>
    </w:p>
    <w:p w14:paraId="0F6D3592" w14:textId="20AC0584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72361C" w:rsidRPr="00FA7326">
        <w:rPr>
          <w:rFonts w:ascii="Times New Roman" w:hAnsi="Times New Roman" w:cs="Times New Roman"/>
          <w:sz w:val="28"/>
          <w:szCs w:val="28"/>
        </w:rPr>
        <w:t xml:space="preserve">2 </w:t>
      </w:r>
      <w:r w:rsidRPr="00FA7326">
        <w:rPr>
          <w:rFonts w:ascii="Times New Roman" w:hAnsi="Times New Roman" w:cs="Times New Roman"/>
          <w:sz w:val="28"/>
          <w:szCs w:val="28"/>
        </w:rPr>
        <w:t xml:space="preserve">году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проведено </w:t>
      </w:r>
      <w:r w:rsidR="002856EC" w:rsidRPr="00FA7326">
        <w:rPr>
          <w:rFonts w:ascii="Times New Roman" w:hAnsi="Times New Roman" w:cs="Times New Roman"/>
          <w:sz w:val="28"/>
          <w:szCs w:val="28"/>
        </w:rPr>
        <w:t>4</w:t>
      </w:r>
      <w:r w:rsidR="008161CD" w:rsidRPr="00FA7326">
        <w:rPr>
          <w:rFonts w:ascii="Times New Roman" w:hAnsi="Times New Roman" w:cs="Times New Roman"/>
          <w:sz w:val="28"/>
          <w:szCs w:val="28"/>
        </w:rPr>
        <w:t>0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56EC" w:rsidRPr="00FA7326">
        <w:rPr>
          <w:rFonts w:ascii="Times New Roman" w:hAnsi="Times New Roman" w:cs="Times New Roman"/>
          <w:sz w:val="28"/>
          <w:szCs w:val="28"/>
        </w:rPr>
        <w:t>я</w:t>
      </w:r>
      <w:r w:rsidRPr="00FA732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EC3455" w:rsidRPr="00FA7326">
        <w:rPr>
          <w:rFonts w:ascii="Times New Roman" w:hAnsi="Times New Roman" w:cs="Times New Roman"/>
          <w:sz w:val="28"/>
          <w:szCs w:val="28"/>
        </w:rPr>
        <w:t>2</w:t>
      </w:r>
      <w:r w:rsidR="0072361C" w:rsidRPr="00FA7326">
        <w:rPr>
          <w:rFonts w:ascii="Times New Roman" w:hAnsi="Times New Roman" w:cs="Times New Roman"/>
          <w:sz w:val="28"/>
          <w:szCs w:val="28"/>
        </w:rPr>
        <w:t>0</w:t>
      </w:r>
      <w:r w:rsidRPr="00FA732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2361C" w:rsidRPr="00FA7326">
        <w:rPr>
          <w:rFonts w:ascii="Times New Roman" w:hAnsi="Times New Roman" w:cs="Times New Roman"/>
          <w:sz w:val="28"/>
          <w:szCs w:val="28"/>
        </w:rPr>
        <w:t>ых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2361C" w:rsidRPr="00FA7326">
        <w:rPr>
          <w:rFonts w:ascii="Times New Roman" w:hAnsi="Times New Roman" w:cs="Times New Roman"/>
          <w:sz w:val="28"/>
          <w:szCs w:val="28"/>
        </w:rPr>
        <w:t>й</w:t>
      </w:r>
      <w:r w:rsidRPr="00FA7326">
        <w:rPr>
          <w:rFonts w:ascii="Times New Roman" w:hAnsi="Times New Roman" w:cs="Times New Roman"/>
          <w:sz w:val="28"/>
          <w:szCs w:val="28"/>
        </w:rPr>
        <w:t xml:space="preserve"> и 2</w:t>
      </w:r>
      <w:r w:rsidR="0072361C" w:rsidRPr="00FA7326">
        <w:rPr>
          <w:rFonts w:ascii="Times New Roman" w:hAnsi="Times New Roman" w:cs="Times New Roman"/>
          <w:sz w:val="28"/>
          <w:szCs w:val="28"/>
        </w:rPr>
        <w:t>0</w:t>
      </w:r>
      <w:r w:rsidRPr="00FA7326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EC3455" w:rsidRPr="00FA7326">
        <w:rPr>
          <w:rFonts w:ascii="Times New Roman" w:hAnsi="Times New Roman" w:cs="Times New Roman"/>
          <w:sz w:val="28"/>
          <w:szCs w:val="28"/>
        </w:rPr>
        <w:t>-</w:t>
      </w:r>
      <w:r w:rsidRPr="00FA7326">
        <w:rPr>
          <w:rFonts w:ascii="Times New Roman" w:hAnsi="Times New Roman" w:cs="Times New Roman"/>
          <w:sz w:val="28"/>
          <w:szCs w:val="28"/>
        </w:rPr>
        <w:t>аналитическ</w:t>
      </w:r>
      <w:r w:rsidR="0072361C" w:rsidRPr="00FA7326">
        <w:rPr>
          <w:rFonts w:ascii="Times New Roman" w:hAnsi="Times New Roman" w:cs="Times New Roman"/>
          <w:sz w:val="28"/>
          <w:szCs w:val="28"/>
        </w:rPr>
        <w:t xml:space="preserve">их, подготовлено материалов (отчетов, </w:t>
      </w:r>
      <w:r w:rsidR="008161CD" w:rsidRPr="00FA7326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72361C" w:rsidRPr="00FA7326">
        <w:rPr>
          <w:rFonts w:ascii="Times New Roman" w:hAnsi="Times New Roman" w:cs="Times New Roman"/>
          <w:sz w:val="28"/>
          <w:szCs w:val="28"/>
        </w:rPr>
        <w:t>заключений,)</w:t>
      </w:r>
      <w:r w:rsidR="008D7A4B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72361C" w:rsidRPr="00FA7326">
        <w:rPr>
          <w:rFonts w:ascii="Times New Roman" w:hAnsi="Times New Roman" w:cs="Times New Roman"/>
          <w:sz w:val="28"/>
          <w:szCs w:val="28"/>
        </w:rPr>
        <w:t>-</w:t>
      </w:r>
      <w:r w:rsidR="008D7A4B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72361C" w:rsidRPr="00FA7326">
        <w:rPr>
          <w:rFonts w:ascii="Times New Roman" w:hAnsi="Times New Roman" w:cs="Times New Roman"/>
          <w:sz w:val="28"/>
          <w:szCs w:val="28"/>
        </w:rPr>
        <w:t>48.</w:t>
      </w:r>
      <w:r w:rsidR="00465C79" w:rsidRPr="00FA7326">
        <w:rPr>
          <w:rFonts w:ascii="Times New Roman" w:hAnsi="Times New Roman" w:cs="Times New Roman"/>
          <w:sz w:val="28"/>
          <w:szCs w:val="28"/>
        </w:rPr>
        <w:t xml:space="preserve"> Кроме того, подготовлено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CE01F3" w:rsidRPr="00FA7326">
        <w:rPr>
          <w:rFonts w:ascii="Times New Roman" w:hAnsi="Times New Roman" w:cs="Times New Roman"/>
          <w:sz w:val="28"/>
          <w:szCs w:val="28"/>
        </w:rPr>
        <w:t>142</w:t>
      </w:r>
      <w:r w:rsidR="00465C79" w:rsidRPr="00FA732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E01F3" w:rsidRPr="00FA7326">
        <w:rPr>
          <w:rFonts w:ascii="Times New Roman" w:hAnsi="Times New Roman" w:cs="Times New Roman"/>
          <w:sz w:val="28"/>
          <w:szCs w:val="28"/>
        </w:rPr>
        <w:t>я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 рез</w:t>
      </w:r>
      <w:r w:rsidR="00465C79" w:rsidRPr="00FA7326">
        <w:rPr>
          <w:rFonts w:ascii="Times New Roman" w:hAnsi="Times New Roman" w:cs="Times New Roman"/>
          <w:sz w:val="28"/>
          <w:szCs w:val="28"/>
        </w:rPr>
        <w:t xml:space="preserve">ультатам проведенных </w:t>
      </w:r>
      <w:r w:rsidRPr="00FA7326">
        <w:rPr>
          <w:rFonts w:ascii="Times New Roman" w:hAnsi="Times New Roman" w:cs="Times New Roman"/>
          <w:sz w:val="28"/>
          <w:szCs w:val="28"/>
        </w:rPr>
        <w:t>финансово-экономических экспертиз</w:t>
      </w:r>
      <w:r w:rsidR="00CE01F3" w:rsidRPr="00FA7326">
        <w:rPr>
          <w:rFonts w:ascii="Times New Roman" w:hAnsi="Times New Roman" w:cs="Times New Roman"/>
          <w:sz w:val="28"/>
          <w:szCs w:val="28"/>
        </w:rPr>
        <w:t xml:space="preserve">, </w:t>
      </w:r>
      <w:r w:rsidR="008161CD" w:rsidRPr="00FA7326">
        <w:rPr>
          <w:rFonts w:ascii="Times New Roman" w:hAnsi="Times New Roman" w:cs="Times New Roman"/>
          <w:sz w:val="28"/>
          <w:szCs w:val="28"/>
        </w:rPr>
        <w:t xml:space="preserve">6 - </w:t>
      </w:r>
      <w:r w:rsidR="00CE01F3" w:rsidRPr="00FA7326">
        <w:rPr>
          <w:rFonts w:ascii="Times New Roman" w:hAnsi="Times New Roman" w:cs="Times New Roman"/>
          <w:sz w:val="28"/>
          <w:szCs w:val="28"/>
        </w:rPr>
        <w:t>на проекты реше</w:t>
      </w:r>
      <w:r w:rsidR="008161CD" w:rsidRPr="00FA7326">
        <w:rPr>
          <w:rFonts w:ascii="Times New Roman" w:hAnsi="Times New Roman" w:cs="Times New Roman"/>
          <w:sz w:val="28"/>
          <w:szCs w:val="28"/>
        </w:rPr>
        <w:t>ний совета депутатов о бюджете</w:t>
      </w:r>
      <w:r w:rsidR="00CE01F3" w:rsidRPr="00FA7326">
        <w:rPr>
          <w:rFonts w:ascii="Times New Roman" w:hAnsi="Times New Roman" w:cs="Times New Roman"/>
          <w:sz w:val="28"/>
          <w:szCs w:val="28"/>
        </w:rPr>
        <w:t xml:space="preserve">, </w:t>
      </w:r>
      <w:r w:rsidR="008161CD" w:rsidRPr="00FA7326">
        <w:rPr>
          <w:rFonts w:ascii="Times New Roman" w:hAnsi="Times New Roman" w:cs="Times New Roman"/>
          <w:sz w:val="28"/>
          <w:szCs w:val="28"/>
        </w:rPr>
        <w:t xml:space="preserve">136 - </w:t>
      </w:r>
      <w:r w:rsidR="00CE01F3" w:rsidRPr="00FA7326">
        <w:rPr>
          <w:rFonts w:ascii="Times New Roman" w:hAnsi="Times New Roman" w:cs="Times New Roman"/>
          <w:sz w:val="28"/>
          <w:szCs w:val="28"/>
        </w:rPr>
        <w:t>на проекты муниципальн</w:t>
      </w:r>
      <w:r w:rsidR="008161CD" w:rsidRPr="00FA7326">
        <w:rPr>
          <w:rFonts w:ascii="Times New Roman" w:hAnsi="Times New Roman" w:cs="Times New Roman"/>
          <w:sz w:val="28"/>
          <w:szCs w:val="28"/>
        </w:rPr>
        <w:t>ых программ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D30E48" w14:textId="684B8730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CE01F3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контрольными и экспертно-аналитическими мероприятиями охвачено </w:t>
      </w:r>
      <w:r w:rsidR="00CE01F3" w:rsidRPr="00FA7326">
        <w:rPr>
          <w:rFonts w:ascii="Times New Roman" w:hAnsi="Times New Roman" w:cs="Times New Roman"/>
          <w:sz w:val="28"/>
          <w:szCs w:val="28"/>
        </w:rPr>
        <w:t>45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E01F3" w:rsidRPr="00FA7326">
        <w:rPr>
          <w:rFonts w:ascii="Times New Roman" w:hAnsi="Times New Roman" w:cs="Times New Roman"/>
          <w:sz w:val="28"/>
          <w:szCs w:val="28"/>
        </w:rPr>
        <w:t>, 41 с нарушениями</w:t>
      </w:r>
      <w:r w:rsidRPr="00FA7326">
        <w:rPr>
          <w:rFonts w:ascii="Times New Roman" w:hAnsi="Times New Roman" w:cs="Times New Roman"/>
          <w:sz w:val="28"/>
          <w:szCs w:val="28"/>
        </w:rPr>
        <w:t xml:space="preserve">. Общий объем средств, проверенных при осуществлении внешнего муниципального финансового контроля, составил </w:t>
      </w:r>
      <w:r w:rsidR="00B62F18" w:rsidRPr="00FA7326">
        <w:rPr>
          <w:rFonts w:ascii="Times New Roman" w:hAnsi="Times New Roman" w:cs="Times New Roman"/>
          <w:sz w:val="28"/>
          <w:szCs w:val="28"/>
        </w:rPr>
        <w:t>6 861 543,26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руб., объем выявленных нарушений и недостатков составил </w:t>
      </w:r>
      <w:r w:rsidR="0061744D" w:rsidRPr="00FA7326">
        <w:rPr>
          <w:rFonts w:ascii="Times New Roman" w:hAnsi="Times New Roman" w:cs="Times New Roman"/>
          <w:sz w:val="28"/>
          <w:szCs w:val="28"/>
        </w:rPr>
        <w:t>1</w:t>
      </w:r>
      <w:r w:rsidR="00B0263A" w:rsidRPr="00FA7326">
        <w:rPr>
          <w:rFonts w:ascii="Times New Roman" w:hAnsi="Times New Roman" w:cs="Times New Roman"/>
          <w:sz w:val="28"/>
          <w:szCs w:val="28"/>
        </w:rPr>
        <w:t> 499 290,52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01E88" w:rsidRPr="00FA7326">
        <w:rPr>
          <w:rFonts w:ascii="Times New Roman" w:hAnsi="Times New Roman" w:cs="Times New Roman"/>
          <w:sz w:val="28"/>
          <w:szCs w:val="28"/>
        </w:rPr>
        <w:t>22</w:t>
      </w:r>
      <w:r w:rsidRPr="00FA7326">
        <w:rPr>
          <w:rFonts w:ascii="Times New Roman" w:hAnsi="Times New Roman" w:cs="Times New Roman"/>
          <w:sz w:val="28"/>
          <w:szCs w:val="28"/>
        </w:rPr>
        <w:t>% объема проверенных средств)</w:t>
      </w:r>
      <w:r w:rsidR="00EF252B" w:rsidRPr="00FA7326">
        <w:rPr>
          <w:rFonts w:ascii="Times New Roman" w:hAnsi="Times New Roman" w:cs="Times New Roman"/>
          <w:sz w:val="28"/>
          <w:szCs w:val="28"/>
        </w:rPr>
        <w:t>, выявлено 259 нарушений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EA81A" w14:textId="77777777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Общие сведения о выявленных нарушениях в стоимостном нарушении в соответствии с Классификатором нарушений представлены следующим образом: </w:t>
      </w:r>
    </w:p>
    <w:p w14:paraId="26C376D6" w14:textId="572BC9D3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нарушения, выявленные при формировании и исполнении бюджетов </w:t>
      </w:r>
      <w:r w:rsidR="00B0263A" w:rsidRPr="00FA7326">
        <w:rPr>
          <w:rFonts w:ascii="Times New Roman" w:hAnsi="Times New Roman" w:cs="Times New Roman"/>
          <w:sz w:val="28"/>
          <w:szCs w:val="28"/>
        </w:rPr>
        <w:t>–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B0263A" w:rsidRPr="00FA7326">
        <w:rPr>
          <w:rFonts w:ascii="Times New Roman" w:hAnsi="Times New Roman" w:cs="Times New Roman"/>
          <w:sz w:val="28"/>
          <w:szCs w:val="28"/>
        </w:rPr>
        <w:t>в количестве 69 ед., на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сумм</w:t>
      </w:r>
      <w:r w:rsidR="00B0263A" w:rsidRPr="00FA7326">
        <w:rPr>
          <w:rFonts w:ascii="Times New Roman" w:hAnsi="Times New Roman" w:cs="Times New Roman"/>
          <w:sz w:val="28"/>
          <w:szCs w:val="28"/>
        </w:rPr>
        <w:t>у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B0263A" w:rsidRPr="00FA7326">
        <w:rPr>
          <w:rFonts w:ascii="Times New Roman" w:hAnsi="Times New Roman" w:cs="Times New Roman"/>
          <w:sz w:val="28"/>
          <w:szCs w:val="28"/>
        </w:rPr>
        <w:t>113 703.26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руб., в том числе нарушения по нецелевому использованию бюджетных средств - в сумме </w:t>
      </w:r>
      <w:r w:rsidR="003A7766" w:rsidRPr="00FA7326">
        <w:rPr>
          <w:rFonts w:ascii="Times New Roman" w:hAnsi="Times New Roman" w:cs="Times New Roman"/>
          <w:sz w:val="28"/>
          <w:szCs w:val="28"/>
        </w:rPr>
        <w:t>2 </w:t>
      </w:r>
      <w:r w:rsidR="00B0263A" w:rsidRPr="00FA7326">
        <w:rPr>
          <w:rFonts w:ascii="Times New Roman" w:hAnsi="Times New Roman" w:cs="Times New Roman"/>
          <w:sz w:val="28"/>
          <w:szCs w:val="28"/>
        </w:rPr>
        <w:t>727</w:t>
      </w:r>
      <w:r w:rsidR="003A7766" w:rsidRPr="00FA7326">
        <w:rPr>
          <w:rFonts w:ascii="Times New Roman" w:hAnsi="Times New Roman" w:cs="Times New Roman"/>
          <w:sz w:val="28"/>
          <w:szCs w:val="28"/>
        </w:rPr>
        <w:t>,</w:t>
      </w:r>
      <w:r w:rsidR="00B0263A" w:rsidRPr="00FA7326">
        <w:rPr>
          <w:rFonts w:ascii="Times New Roman" w:hAnsi="Times New Roman" w:cs="Times New Roman"/>
          <w:sz w:val="28"/>
          <w:szCs w:val="28"/>
        </w:rPr>
        <w:t>8</w:t>
      </w:r>
      <w:r w:rsidR="003A7766" w:rsidRPr="00FA7326">
        <w:rPr>
          <w:rFonts w:ascii="Times New Roman" w:hAnsi="Times New Roman" w:cs="Times New Roman"/>
          <w:sz w:val="28"/>
          <w:szCs w:val="28"/>
        </w:rPr>
        <w:t>5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6A7F46BC" w14:textId="6CB3299F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нарушений ведения бухгалтерского учета, составления и представления бухгалтерской (финансовой) отчетности - </w:t>
      </w:r>
      <w:r w:rsidR="00B0263A" w:rsidRPr="00FA7326">
        <w:rPr>
          <w:rFonts w:ascii="Times New Roman" w:hAnsi="Times New Roman" w:cs="Times New Roman"/>
          <w:sz w:val="28"/>
          <w:szCs w:val="28"/>
        </w:rPr>
        <w:t>в количестве 66 ед., на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сумм</w:t>
      </w:r>
      <w:r w:rsidR="00B0263A" w:rsidRPr="00FA7326">
        <w:rPr>
          <w:rFonts w:ascii="Times New Roman" w:hAnsi="Times New Roman" w:cs="Times New Roman"/>
          <w:sz w:val="28"/>
          <w:szCs w:val="28"/>
        </w:rPr>
        <w:t>у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3A7766" w:rsidRPr="00FA7326">
        <w:rPr>
          <w:rFonts w:ascii="Times New Roman" w:hAnsi="Times New Roman" w:cs="Times New Roman"/>
          <w:sz w:val="28"/>
          <w:szCs w:val="28"/>
        </w:rPr>
        <w:t>1</w:t>
      </w:r>
      <w:r w:rsidR="00B0263A" w:rsidRPr="00FA7326">
        <w:rPr>
          <w:rFonts w:ascii="Times New Roman" w:hAnsi="Times New Roman" w:cs="Times New Roman"/>
          <w:sz w:val="28"/>
          <w:szCs w:val="28"/>
        </w:rPr>
        <w:t> 371 624</w:t>
      </w:r>
      <w:r w:rsidR="003A7766" w:rsidRPr="00FA7326">
        <w:rPr>
          <w:rFonts w:ascii="Times New Roman" w:hAnsi="Times New Roman" w:cs="Times New Roman"/>
          <w:sz w:val="28"/>
          <w:szCs w:val="28"/>
        </w:rPr>
        <w:t>,</w:t>
      </w:r>
      <w:r w:rsidR="00B0263A" w:rsidRPr="00FA7326">
        <w:rPr>
          <w:rFonts w:ascii="Times New Roman" w:hAnsi="Times New Roman" w:cs="Times New Roman"/>
          <w:sz w:val="28"/>
          <w:szCs w:val="28"/>
        </w:rPr>
        <w:t>76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5F92E7B6" w14:textId="6B3352CE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нарушений законодательства в сфере управления и распоряжения государственной (муниципальной) собственностью - </w:t>
      </w:r>
      <w:r w:rsidR="00B0263A" w:rsidRPr="00FA7326">
        <w:rPr>
          <w:rFonts w:ascii="Times New Roman" w:hAnsi="Times New Roman" w:cs="Times New Roman"/>
          <w:sz w:val="28"/>
          <w:szCs w:val="28"/>
        </w:rPr>
        <w:t>в количестве 35 ед., на сумму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BD5D78">
        <w:rPr>
          <w:rFonts w:ascii="Times New Roman" w:hAnsi="Times New Roman" w:cs="Times New Roman"/>
          <w:sz w:val="28"/>
          <w:szCs w:val="28"/>
        </w:rPr>
        <w:t>9</w:t>
      </w:r>
      <w:r w:rsidR="00B0263A" w:rsidRPr="00FA7326">
        <w:rPr>
          <w:rFonts w:ascii="Times New Roman" w:hAnsi="Times New Roman" w:cs="Times New Roman"/>
          <w:sz w:val="28"/>
          <w:szCs w:val="28"/>
        </w:rPr>
        <w:t> 271,52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47E78C28" w14:textId="577E0D4A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нарушений при осуществлении государственных (муниципальных) закупок - </w:t>
      </w:r>
      <w:r w:rsidR="00B0263A" w:rsidRPr="00FA7326">
        <w:rPr>
          <w:rFonts w:ascii="Times New Roman" w:hAnsi="Times New Roman" w:cs="Times New Roman"/>
          <w:sz w:val="28"/>
          <w:szCs w:val="28"/>
        </w:rPr>
        <w:t>в количестве 89 ед., на сумму 4 690,98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58CDB3BD" w14:textId="32AD0365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Результаты внешнего муниципального финансового контроля свидетельствуют о том, что наибольший объем нарушений в 202</w:t>
      </w:r>
      <w:r w:rsidR="00476215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</w:t>
      </w:r>
      <w:r w:rsidR="00476215" w:rsidRPr="00FA7326">
        <w:rPr>
          <w:rFonts w:ascii="Times New Roman" w:hAnsi="Times New Roman" w:cs="Times New Roman"/>
          <w:sz w:val="28"/>
          <w:szCs w:val="28"/>
        </w:rPr>
        <w:t>у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выявлен в сфере ведения бухгалтерского учета, составления и представления бухгалтерской (финансовой) отчетности. Для принятия мер по устранению выявленных нарушений при использовании муниципальных финансовых ресурсов и муни</w:t>
      </w:r>
      <w:r w:rsidR="00465C79" w:rsidRPr="00FA7326">
        <w:rPr>
          <w:rFonts w:ascii="Times New Roman" w:hAnsi="Times New Roman" w:cs="Times New Roman"/>
          <w:sz w:val="28"/>
          <w:szCs w:val="28"/>
        </w:rPr>
        <w:t>ципальной собственности, их</w:t>
      </w:r>
      <w:r w:rsidRPr="00FA7326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и возмещению причиненного ущерба, а также по привлечению к ответственности лиц, в</w:t>
      </w:r>
      <w:r w:rsidR="00465C79" w:rsidRPr="00FA7326">
        <w:rPr>
          <w:rFonts w:ascii="Times New Roman" w:hAnsi="Times New Roman" w:cs="Times New Roman"/>
          <w:sz w:val="28"/>
          <w:szCs w:val="28"/>
        </w:rPr>
        <w:t xml:space="preserve">иновных в допущенных нарушениях, </w:t>
      </w:r>
      <w:r w:rsidRPr="00FA7326">
        <w:rPr>
          <w:rFonts w:ascii="Times New Roman" w:hAnsi="Times New Roman" w:cs="Times New Roman"/>
          <w:sz w:val="28"/>
          <w:szCs w:val="28"/>
        </w:rPr>
        <w:t>должностным лицам проверяемых органов и организаций направлено:</w:t>
      </w:r>
    </w:p>
    <w:p w14:paraId="1615CA3E" w14:textId="1930C52F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="00476215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476215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>, по итогам года предписани</w:t>
      </w:r>
      <w:r w:rsidR="00476215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полностью выполнен</w:t>
      </w:r>
      <w:r w:rsidR="00476215" w:rsidRPr="00FA7326">
        <w:rPr>
          <w:rFonts w:ascii="Times New Roman" w:hAnsi="Times New Roman" w:cs="Times New Roman"/>
          <w:sz w:val="28"/>
          <w:szCs w:val="28"/>
        </w:rPr>
        <w:t>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529E1EB0" w14:textId="0E5031B1" w:rsidR="00BD0543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• </w:t>
      </w:r>
      <w:r w:rsidR="00476215" w:rsidRPr="00FA7326">
        <w:rPr>
          <w:rFonts w:ascii="Times New Roman" w:hAnsi="Times New Roman" w:cs="Times New Roman"/>
          <w:sz w:val="28"/>
          <w:szCs w:val="28"/>
        </w:rPr>
        <w:t>18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представлений, из которых по итогам года полностью выполнено </w:t>
      </w:r>
      <w:r w:rsidR="00476215" w:rsidRPr="00FA7326">
        <w:rPr>
          <w:rFonts w:ascii="Times New Roman" w:hAnsi="Times New Roman" w:cs="Times New Roman"/>
          <w:sz w:val="28"/>
          <w:szCs w:val="28"/>
        </w:rPr>
        <w:t>17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представлений (9</w:t>
      </w:r>
      <w:r w:rsidR="00476215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>%)</w:t>
      </w:r>
      <w:r w:rsidR="00476215" w:rsidRPr="00FA7326">
        <w:rPr>
          <w:rFonts w:ascii="Times New Roman" w:hAnsi="Times New Roman" w:cs="Times New Roman"/>
          <w:sz w:val="28"/>
          <w:szCs w:val="28"/>
        </w:rPr>
        <w:t>, 1 представление на контроле, срок выполнения не наступил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6185B" w14:textId="4E40A231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По результатам выполнения представлений и предписаний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устранено нарушений на сумму </w:t>
      </w:r>
      <w:r w:rsidR="00101E88" w:rsidRPr="00FA7326">
        <w:rPr>
          <w:rFonts w:ascii="Times New Roman" w:hAnsi="Times New Roman" w:cs="Times New Roman"/>
          <w:sz w:val="28"/>
          <w:szCs w:val="28"/>
        </w:rPr>
        <w:t>1 875 066,51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руб., в том числе возмещено в бюджет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округа, на сумму </w:t>
      </w:r>
      <w:r w:rsidR="00101E88" w:rsidRPr="00FA7326">
        <w:rPr>
          <w:rFonts w:ascii="Times New Roman" w:hAnsi="Times New Roman" w:cs="Times New Roman"/>
          <w:sz w:val="28"/>
          <w:szCs w:val="28"/>
        </w:rPr>
        <w:t>2 880,02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 Также, по итогам выполнения представлений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в части принятия мер по привлечению к ответственности должностных лиц, виновных в допущенных нарушениях законодательства, к дисциплинарной ответственности </w:t>
      </w:r>
      <w:r w:rsidR="00BA7AE6" w:rsidRPr="00FA732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A7326">
        <w:rPr>
          <w:rFonts w:ascii="Times New Roman" w:hAnsi="Times New Roman" w:cs="Times New Roman"/>
          <w:sz w:val="28"/>
          <w:szCs w:val="28"/>
        </w:rPr>
        <w:t>привлечен</w:t>
      </w:r>
      <w:r w:rsidR="00BA7AE6" w:rsidRPr="00FA7326">
        <w:rPr>
          <w:rFonts w:ascii="Times New Roman" w:hAnsi="Times New Roman" w:cs="Times New Roman"/>
          <w:sz w:val="28"/>
          <w:szCs w:val="28"/>
        </w:rPr>
        <w:t xml:space="preserve">ы </w:t>
      </w:r>
      <w:r w:rsidRPr="00FA7326">
        <w:rPr>
          <w:rFonts w:ascii="Times New Roman" w:hAnsi="Times New Roman" w:cs="Times New Roman"/>
          <w:sz w:val="28"/>
          <w:szCs w:val="28"/>
        </w:rPr>
        <w:t>должностны</w:t>
      </w:r>
      <w:r w:rsidR="00BA7AE6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лица, вынесены замечания или предупреждения, объявлен</w:t>
      </w:r>
      <w:r w:rsidR="00011140" w:rsidRPr="00FA7326">
        <w:rPr>
          <w:rFonts w:ascii="Times New Roman" w:hAnsi="Times New Roman" w:cs="Times New Roman"/>
          <w:sz w:val="28"/>
          <w:szCs w:val="28"/>
        </w:rPr>
        <w:t>ы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выговор</w:t>
      </w:r>
      <w:r w:rsidR="00011140" w:rsidRPr="00FA7326">
        <w:rPr>
          <w:rFonts w:ascii="Times New Roman" w:hAnsi="Times New Roman" w:cs="Times New Roman"/>
          <w:sz w:val="28"/>
          <w:szCs w:val="28"/>
        </w:rPr>
        <w:t>ы</w:t>
      </w:r>
      <w:r w:rsidRPr="00FA7326">
        <w:rPr>
          <w:rFonts w:ascii="Times New Roman" w:hAnsi="Times New Roman" w:cs="Times New Roman"/>
          <w:sz w:val="28"/>
          <w:szCs w:val="28"/>
        </w:rPr>
        <w:t>. По результатам работы за 202</w:t>
      </w:r>
      <w:r w:rsidR="00385798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подготовлено и направлено </w:t>
      </w:r>
      <w:r w:rsidR="00385798" w:rsidRPr="00FA7326">
        <w:rPr>
          <w:rFonts w:ascii="Times New Roman" w:hAnsi="Times New Roman" w:cs="Times New Roman"/>
          <w:sz w:val="28"/>
          <w:szCs w:val="28"/>
        </w:rPr>
        <w:t>55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ин</w:t>
      </w:r>
      <w:r w:rsidR="00EF252B" w:rsidRPr="00FA7326">
        <w:rPr>
          <w:rFonts w:ascii="Times New Roman" w:hAnsi="Times New Roman" w:cs="Times New Roman"/>
          <w:sz w:val="28"/>
          <w:szCs w:val="28"/>
        </w:rPr>
        <w:t>формационных писем</w:t>
      </w:r>
      <w:r w:rsidRPr="00FA7326">
        <w:rPr>
          <w:rFonts w:ascii="Times New Roman" w:hAnsi="Times New Roman" w:cs="Times New Roman"/>
          <w:sz w:val="28"/>
          <w:szCs w:val="28"/>
        </w:rPr>
        <w:t>:</w:t>
      </w:r>
    </w:p>
    <w:p w14:paraId="2B493EA4" w14:textId="61C05626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• Главе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14:paraId="4CBBBCFF" w14:textId="1E192D2E" w:rsidR="00636D2C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в </w:t>
      </w:r>
      <w:r w:rsidR="00661111" w:rsidRPr="00FA7326">
        <w:rPr>
          <w:rFonts w:ascii="Times New Roman" w:hAnsi="Times New Roman" w:cs="Times New Roman"/>
          <w:sz w:val="28"/>
          <w:szCs w:val="28"/>
        </w:rPr>
        <w:t>муниципальные учреждения, территориальные управления и другие подразделения администрации</w:t>
      </w:r>
      <w:r w:rsidRPr="00FA7326">
        <w:rPr>
          <w:rFonts w:ascii="Times New Roman" w:hAnsi="Times New Roman" w:cs="Times New Roman"/>
          <w:sz w:val="28"/>
          <w:szCs w:val="28"/>
        </w:rPr>
        <w:t>.</w:t>
      </w:r>
    </w:p>
    <w:p w14:paraId="4F0C1CBA" w14:textId="62021182" w:rsidR="00667571" w:rsidRPr="00FA7326" w:rsidRDefault="006A59DC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В информационных письмах, предписаниях и представлениях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="00661111"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дано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385798" w:rsidRPr="00FA7326">
        <w:rPr>
          <w:rFonts w:ascii="Times New Roman" w:hAnsi="Times New Roman" w:cs="Times New Roman"/>
          <w:color w:val="000000" w:themeColor="text1"/>
          <w:sz w:val="28"/>
          <w:szCs w:val="28"/>
        </w:rPr>
        <w:t>415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20998" w:rsidRPr="00FA7326">
        <w:rPr>
          <w:rFonts w:ascii="Times New Roman" w:hAnsi="Times New Roman" w:cs="Times New Roman"/>
          <w:sz w:val="28"/>
          <w:szCs w:val="28"/>
        </w:rPr>
        <w:t>я</w:t>
      </w:r>
      <w:r w:rsidRPr="00FA7326">
        <w:rPr>
          <w:rFonts w:ascii="Times New Roman" w:hAnsi="Times New Roman" w:cs="Times New Roman"/>
          <w:sz w:val="28"/>
          <w:szCs w:val="28"/>
        </w:rPr>
        <w:t xml:space="preserve">, </w:t>
      </w:r>
      <w:r w:rsidR="00F20998" w:rsidRPr="00FA7326">
        <w:rPr>
          <w:rFonts w:ascii="Times New Roman" w:hAnsi="Times New Roman" w:cs="Times New Roman"/>
          <w:sz w:val="28"/>
          <w:szCs w:val="28"/>
        </w:rPr>
        <w:t>и</w:t>
      </w:r>
      <w:r w:rsidR="00661111" w:rsidRPr="00FA7326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F20998" w:rsidRPr="00FA7326">
        <w:rPr>
          <w:rFonts w:ascii="Times New Roman" w:hAnsi="Times New Roman" w:cs="Times New Roman"/>
          <w:sz w:val="28"/>
          <w:szCs w:val="28"/>
        </w:rPr>
        <w:t>на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385798" w:rsidRPr="00FA7326">
        <w:rPr>
          <w:rFonts w:ascii="Times New Roman" w:hAnsi="Times New Roman" w:cs="Times New Roman"/>
          <w:sz w:val="28"/>
          <w:szCs w:val="28"/>
        </w:rPr>
        <w:t>100</w:t>
      </w:r>
      <w:r w:rsidRPr="00FA7326">
        <w:rPr>
          <w:rFonts w:ascii="Times New Roman" w:hAnsi="Times New Roman" w:cs="Times New Roman"/>
          <w:sz w:val="28"/>
          <w:szCs w:val="28"/>
        </w:rPr>
        <w:t>%. В соответствии с Кодексом Российской Федерации об административных правонарушениях в 202</w:t>
      </w:r>
      <w:r w:rsidR="00385798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допустивших соответствующие нарушения, КСП </w:t>
      </w:r>
      <w:r w:rsidR="00B30C1B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составлено </w:t>
      </w:r>
      <w:r w:rsidR="00596F3E" w:rsidRPr="00FA7326">
        <w:rPr>
          <w:rFonts w:ascii="Times New Roman" w:hAnsi="Times New Roman" w:cs="Times New Roman"/>
          <w:sz w:val="28"/>
          <w:szCs w:val="28"/>
        </w:rPr>
        <w:t>1</w:t>
      </w:r>
      <w:r w:rsidR="00101E88" w:rsidRPr="00FA7326">
        <w:rPr>
          <w:rFonts w:ascii="Times New Roman" w:hAnsi="Times New Roman" w:cs="Times New Roman"/>
          <w:sz w:val="28"/>
          <w:szCs w:val="28"/>
        </w:rPr>
        <w:t>7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596F3E" w:rsidRPr="00FA7326">
        <w:rPr>
          <w:rFonts w:ascii="Times New Roman" w:hAnsi="Times New Roman" w:cs="Times New Roman"/>
          <w:sz w:val="28"/>
          <w:szCs w:val="28"/>
        </w:rPr>
        <w:t>.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 </w:t>
      </w:r>
      <w:r w:rsidR="00596F3E" w:rsidRPr="00FA7326">
        <w:rPr>
          <w:rFonts w:ascii="Times New Roman" w:hAnsi="Times New Roman" w:cs="Times New Roman"/>
          <w:sz w:val="28"/>
          <w:szCs w:val="28"/>
        </w:rPr>
        <w:t>1</w:t>
      </w:r>
      <w:r w:rsidR="00101E88" w:rsidRPr="00FA7326">
        <w:rPr>
          <w:rFonts w:ascii="Times New Roman" w:hAnsi="Times New Roman" w:cs="Times New Roman"/>
          <w:sz w:val="28"/>
          <w:szCs w:val="28"/>
        </w:rPr>
        <w:t>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протоколам вынесены решения о привлечении виновных к административной ответственности, сумма наложенных штрафов составила </w:t>
      </w:r>
      <w:r w:rsidR="00101E88" w:rsidRPr="00FA7326">
        <w:rPr>
          <w:rFonts w:ascii="Times New Roman" w:hAnsi="Times New Roman" w:cs="Times New Roman"/>
          <w:sz w:val="28"/>
          <w:szCs w:val="28"/>
        </w:rPr>
        <w:t>194,39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1E88" w:rsidRPr="00FA7326">
        <w:rPr>
          <w:rFonts w:ascii="Times New Roman" w:hAnsi="Times New Roman" w:cs="Times New Roman"/>
          <w:sz w:val="28"/>
          <w:szCs w:val="28"/>
        </w:rPr>
        <w:t>,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96F3E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96F3E" w:rsidRPr="00FA7326">
        <w:rPr>
          <w:rFonts w:ascii="Times New Roman" w:hAnsi="Times New Roman" w:cs="Times New Roman"/>
          <w:sz w:val="28"/>
          <w:szCs w:val="28"/>
        </w:rPr>
        <w:t>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101E88" w:rsidRPr="00FA7326">
        <w:rPr>
          <w:rFonts w:ascii="Times New Roman" w:hAnsi="Times New Roman" w:cs="Times New Roman"/>
          <w:sz w:val="28"/>
          <w:szCs w:val="28"/>
        </w:rPr>
        <w:t>находятся в судах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CB6FA" w14:textId="0398AC25" w:rsidR="00C06FB6" w:rsidRPr="00FA7326" w:rsidRDefault="00C06FB6" w:rsidP="009054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При осуществлении контрольной и экспертно-аналитической деятельности КСП Раменского городского округа обращалось внимание на предотвращение бюджетных потерь и финансовых нарушений при использовании бюджетных средств, проводился постоянный контроль за исполнением представлений и предписаний, а также за реализацией предложений и рекомендаций, указанных в информационных письмах.</w:t>
      </w:r>
    </w:p>
    <w:p w14:paraId="67385AFF" w14:textId="77777777" w:rsidR="000E5A50" w:rsidRPr="00FA7326" w:rsidRDefault="007D35E8" w:rsidP="00145C3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5FECEF43" w14:textId="77777777" w:rsidR="000E5A50" w:rsidRPr="00FA7326" w:rsidRDefault="000E5A50" w:rsidP="00145C3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82D50" w14:textId="7807D7C1" w:rsidR="00735107" w:rsidRPr="00FA7326" w:rsidRDefault="007D35E8" w:rsidP="00145C3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1407D" w:rsidRPr="00FA7326">
        <w:rPr>
          <w:rFonts w:ascii="Times New Roman" w:hAnsi="Times New Roman" w:cs="Times New Roman"/>
          <w:b/>
          <w:bCs/>
          <w:sz w:val="28"/>
          <w:szCs w:val="28"/>
        </w:rPr>
        <w:t>Итоги контрольной деятельности в 202</w:t>
      </w:r>
      <w:r w:rsidR="008266CC" w:rsidRPr="00FA7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14:paraId="449D7C95" w14:textId="5F1963EF" w:rsidR="002C58E2" w:rsidRPr="00FA7326" w:rsidRDefault="0048176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8266CC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бъектами контроля являлись: Администрация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округа, подведомственные ей автономные, бюджетные и казенные учреждения, муниципальные унитарные предприятия. Всего при проведении контрольных мероприятий в 202</w:t>
      </w:r>
      <w:r w:rsidR="008266CC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году проверено </w:t>
      </w:r>
      <w:r w:rsidR="008266CC" w:rsidRPr="00FA7326">
        <w:rPr>
          <w:rFonts w:ascii="Times New Roman" w:hAnsi="Times New Roman" w:cs="Times New Roman"/>
          <w:sz w:val="28"/>
          <w:szCs w:val="28"/>
        </w:rPr>
        <w:t>25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66CC" w:rsidRPr="00FA7326">
        <w:rPr>
          <w:rFonts w:ascii="Times New Roman" w:hAnsi="Times New Roman" w:cs="Times New Roman"/>
          <w:sz w:val="28"/>
          <w:szCs w:val="28"/>
        </w:rPr>
        <w:t>ов, у 23 объектов выявлены нарушения.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 w:rsidR="008266CC" w:rsidRPr="00FA7326">
        <w:rPr>
          <w:rFonts w:ascii="Times New Roman" w:hAnsi="Times New Roman" w:cs="Times New Roman"/>
          <w:sz w:val="28"/>
          <w:szCs w:val="28"/>
        </w:rPr>
        <w:t>6 861 543,26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руб., общая сумма выявленных нарушений по результатам контрольных мероприятий составила </w:t>
      </w:r>
      <w:r w:rsidR="007B7779" w:rsidRPr="00FA7326">
        <w:rPr>
          <w:rFonts w:ascii="Times New Roman" w:hAnsi="Times New Roman" w:cs="Times New Roman"/>
          <w:sz w:val="28"/>
          <w:szCs w:val="28"/>
        </w:rPr>
        <w:t>1</w:t>
      </w:r>
      <w:r w:rsidR="008266CC" w:rsidRPr="00FA7326">
        <w:rPr>
          <w:rFonts w:ascii="Times New Roman" w:hAnsi="Times New Roman" w:cs="Times New Roman"/>
          <w:sz w:val="28"/>
          <w:szCs w:val="28"/>
        </w:rPr>
        <w:t> 458 980,22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  <w:bookmarkStart w:id="0" w:name="_GoBack"/>
      <w:bookmarkEnd w:id="0"/>
      <w:r w:rsidR="003B2D48" w:rsidRPr="00FA7326">
        <w:rPr>
          <w:rFonts w:ascii="Times New Roman" w:hAnsi="Times New Roman" w:cs="Times New Roman"/>
          <w:sz w:val="28"/>
          <w:szCs w:val="28"/>
        </w:rPr>
        <w:t xml:space="preserve">- нарушения при формировании и исполнении бюджета в сумме </w:t>
      </w:r>
      <w:r w:rsidR="008266CC" w:rsidRPr="00FA7326">
        <w:rPr>
          <w:rFonts w:ascii="Times New Roman" w:hAnsi="Times New Roman" w:cs="Times New Roman"/>
          <w:sz w:val="28"/>
          <w:szCs w:val="28"/>
        </w:rPr>
        <w:t>91 901,96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руб.; - нарушения при ведении, составлении и представлении бухгалтерской отчетности в сумме </w:t>
      </w:r>
      <w:r w:rsidR="007B7779" w:rsidRPr="00FA7326">
        <w:rPr>
          <w:rFonts w:ascii="Times New Roman" w:hAnsi="Times New Roman" w:cs="Times New Roman"/>
          <w:sz w:val="28"/>
          <w:szCs w:val="28"/>
        </w:rPr>
        <w:t>1</w:t>
      </w:r>
      <w:r w:rsidR="008266CC" w:rsidRPr="00FA7326">
        <w:rPr>
          <w:rFonts w:ascii="Times New Roman" w:hAnsi="Times New Roman" w:cs="Times New Roman"/>
          <w:sz w:val="28"/>
          <w:szCs w:val="28"/>
        </w:rPr>
        <w:t> 353 115,76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руб.; - нарушения в сфере управления и распоряжения муниципальным имуществом в сумме </w:t>
      </w:r>
      <w:r w:rsidR="008266CC" w:rsidRPr="00FA7326">
        <w:rPr>
          <w:rFonts w:ascii="Times New Roman" w:hAnsi="Times New Roman" w:cs="Times New Roman"/>
          <w:sz w:val="28"/>
          <w:szCs w:val="28"/>
        </w:rPr>
        <w:t>9 271,52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руб.; - нарушения при осуществлении муниципальных закупок и закупок отдельными видами юридических лиц в сумме </w:t>
      </w:r>
      <w:r w:rsidR="0069102E" w:rsidRPr="00FA7326">
        <w:rPr>
          <w:rFonts w:ascii="Times New Roman" w:hAnsi="Times New Roman" w:cs="Times New Roman"/>
          <w:sz w:val="28"/>
          <w:szCs w:val="28"/>
        </w:rPr>
        <w:t>4 690,98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 Кроме того, в 202</w:t>
      </w:r>
      <w:r w:rsidR="0069102E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году выявлено нецелевое расходование бюджетных средств в сумме </w:t>
      </w:r>
      <w:r w:rsidR="007B7779" w:rsidRPr="00FA7326">
        <w:rPr>
          <w:rFonts w:ascii="Times New Roman" w:hAnsi="Times New Roman" w:cs="Times New Roman"/>
          <w:sz w:val="28"/>
          <w:szCs w:val="28"/>
        </w:rPr>
        <w:t>2 </w:t>
      </w:r>
      <w:r w:rsidR="0069102E" w:rsidRPr="00FA7326">
        <w:rPr>
          <w:rFonts w:ascii="Times New Roman" w:hAnsi="Times New Roman" w:cs="Times New Roman"/>
          <w:sz w:val="28"/>
          <w:szCs w:val="28"/>
        </w:rPr>
        <w:t>727</w:t>
      </w:r>
      <w:r w:rsidR="007B7779" w:rsidRPr="00FA7326">
        <w:rPr>
          <w:rFonts w:ascii="Times New Roman" w:hAnsi="Times New Roman" w:cs="Times New Roman"/>
          <w:sz w:val="28"/>
          <w:szCs w:val="28"/>
        </w:rPr>
        <w:t>,</w:t>
      </w:r>
      <w:r w:rsidR="0069102E" w:rsidRPr="00FA7326">
        <w:rPr>
          <w:rFonts w:ascii="Times New Roman" w:hAnsi="Times New Roman" w:cs="Times New Roman"/>
          <w:sz w:val="28"/>
          <w:szCs w:val="28"/>
        </w:rPr>
        <w:t>8</w:t>
      </w:r>
      <w:r w:rsidR="007B7779" w:rsidRPr="00FA7326">
        <w:rPr>
          <w:rFonts w:ascii="Times New Roman" w:hAnsi="Times New Roman" w:cs="Times New Roman"/>
          <w:sz w:val="28"/>
          <w:szCs w:val="28"/>
        </w:rPr>
        <w:t>5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9102E" w:rsidRPr="00FA7326">
        <w:rPr>
          <w:rFonts w:ascii="Times New Roman" w:hAnsi="Times New Roman" w:cs="Times New Roman"/>
          <w:sz w:val="28"/>
          <w:szCs w:val="28"/>
        </w:rPr>
        <w:t>, по неэффективному использованию бюджетных средств 7 523,32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69102E" w:rsidRPr="00FA7326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устранено нарушений и недостатков на сумму </w:t>
      </w:r>
      <w:r w:rsidR="002C58E2" w:rsidRPr="00FA7326">
        <w:rPr>
          <w:rFonts w:ascii="Times New Roman" w:hAnsi="Times New Roman" w:cs="Times New Roman"/>
          <w:sz w:val="28"/>
          <w:szCs w:val="28"/>
        </w:rPr>
        <w:t>1 4</w:t>
      </w:r>
      <w:r w:rsidR="0069102E" w:rsidRPr="00FA7326">
        <w:rPr>
          <w:rFonts w:ascii="Times New Roman" w:hAnsi="Times New Roman" w:cs="Times New Roman"/>
          <w:sz w:val="28"/>
          <w:szCs w:val="28"/>
        </w:rPr>
        <w:t>4</w:t>
      </w:r>
      <w:r w:rsidR="002C58E2" w:rsidRPr="00FA7326">
        <w:rPr>
          <w:rFonts w:ascii="Times New Roman" w:hAnsi="Times New Roman" w:cs="Times New Roman"/>
          <w:sz w:val="28"/>
          <w:szCs w:val="28"/>
        </w:rPr>
        <w:t>8 </w:t>
      </w:r>
      <w:r w:rsidR="0069102E" w:rsidRPr="00FA7326">
        <w:rPr>
          <w:rFonts w:ascii="Times New Roman" w:hAnsi="Times New Roman" w:cs="Times New Roman"/>
          <w:sz w:val="28"/>
          <w:szCs w:val="28"/>
        </w:rPr>
        <w:t>938</w:t>
      </w:r>
      <w:r w:rsidR="002C58E2" w:rsidRPr="00FA7326">
        <w:rPr>
          <w:rFonts w:ascii="Times New Roman" w:hAnsi="Times New Roman" w:cs="Times New Roman"/>
          <w:sz w:val="28"/>
          <w:szCs w:val="28"/>
        </w:rPr>
        <w:t>,</w:t>
      </w:r>
      <w:r w:rsidR="0069102E" w:rsidRPr="00FA7326">
        <w:rPr>
          <w:rFonts w:ascii="Times New Roman" w:hAnsi="Times New Roman" w:cs="Times New Roman"/>
          <w:sz w:val="28"/>
          <w:szCs w:val="28"/>
        </w:rPr>
        <w:t>03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14:paraId="59D0BA22" w14:textId="49FB262D" w:rsidR="002C58E2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возмещено денежными средствами в бюджет муниципального образования </w:t>
      </w:r>
      <w:r w:rsidR="0069102E" w:rsidRPr="00FA7326">
        <w:rPr>
          <w:rFonts w:ascii="Times New Roman" w:hAnsi="Times New Roman" w:cs="Times New Roman"/>
          <w:sz w:val="28"/>
          <w:szCs w:val="28"/>
        </w:rPr>
        <w:t>2 880</w:t>
      </w:r>
      <w:r w:rsidR="00107725" w:rsidRPr="00FA7326">
        <w:rPr>
          <w:rFonts w:ascii="Times New Roman" w:hAnsi="Times New Roman" w:cs="Times New Roman"/>
          <w:sz w:val="28"/>
          <w:szCs w:val="28"/>
        </w:rPr>
        <w:t>,0</w:t>
      </w:r>
      <w:r w:rsidR="0069102E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FCFF0ED" w14:textId="60E8921A" w:rsidR="002C58E2" w:rsidRPr="00FA7326" w:rsidRDefault="003B2D48" w:rsidP="00145C3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• возмещено путем выполнения работ и (или) оказания услуг в соответствии с заключенными контрактами </w:t>
      </w:r>
      <w:r w:rsidR="0069102E" w:rsidRPr="00FA7326">
        <w:rPr>
          <w:rFonts w:ascii="Times New Roman" w:hAnsi="Times New Roman" w:cs="Times New Roman"/>
          <w:sz w:val="28"/>
          <w:szCs w:val="28"/>
        </w:rPr>
        <w:t>571,25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1B487C61" w14:textId="5DA3A368" w:rsidR="002C58E2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устранено путем предотвращения их реализации </w:t>
      </w:r>
      <w:r w:rsidR="00107725" w:rsidRPr="00FA7326">
        <w:rPr>
          <w:rFonts w:ascii="Times New Roman" w:hAnsi="Times New Roman" w:cs="Times New Roman"/>
          <w:sz w:val="28"/>
          <w:szCs w:val="28"/>
        </w:rPr>
        <w:t>1</w:t>
      </w:r>
      <w:r w:rsidR="0069102E" w:rsidRPr="00FA7326">
        <w:rPr>
          <w:rFonts w:ascii="Times New Roman" w:hAnsi="Times New Roman" w:cs="Times New Roman"/>
          <w:sz w:val="28"/>
          <w:szCs w:val="28"/>
        </w:rPr>
        <w:t> </w:t>
      </w:r>
      <w:r w:rsidR="00107725" w:rsidRPr="00FA7326">
        <w:rPr>
          <w:rFonts w:ascii="Times New Roman" w:hAnsi="Times New Roman" w:cs="Times New Roman"/>
          <w:sz w:val="28"/>
          <w:szCs w:val="28"/>
        </w:rPr>
        <w:t>4</w:t>
      </w:r>
      <w:r w:rsidR="0069102E" w:rsidRPr="00FA7326">
        <w:rPr>
          <w:rFonts w:ascii="Times New Roman" w:hAnsi="Times New Roman" w:cs="Times New Roman"/>
          <w:sz w:val="28"/>
          <w:szCs w:val="28"/>
        </w:rPr>
        <w:t>45 486,76</w:t>
      </w:r>
      <w:r w:rsidR="00B031CA" w:rsidRPr="00FA73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5F001" w14:textId="706099E5" w:rsidR="00873B84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</w:t>
      </w:r>
      <w:r w:rsidR="00E03F49" w:rsidRPr="00FA7326">
        <w:rPr>
          <w:rFonts w:ascii="Times New Roman" w:hAnsi="Times New Roman" w:cs="Times New Roman"/>
          <w:sz w:val="28"/>
          <w:szCs w:val="28"/>
        </w:rPr>
        <w:t>ы</w:t>
      </w:r>
      <w:r w:rsidRPr="00FA7326">
        <w:rPr>
          <w:rFonts w:ascii="Times New Roman" w:hAnsi="Times New Roman" w:cs="Times New Roman"/>
          <w:sz w:val="28"/>
          <w:szCs w:val="28"/>
        </w:rPr>
        <w:t xml:space="preserve">несено </w:t>
      </w:r>
      <w:r w:rsidR="00E03F49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E03F49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и </w:t>
      </w:r>
      <w:r w:rsidR="00E03F49" w:rsidRPr="00FA7326">
        <w:rPr>
          <w:rFonts w:ascii="Times New Roman" w:hAnsi="Times New Roman" w:cs="Times New Roman"/>
          <w:sz w:val="28"/>
          <w:szCs w:val="28"/>
        </w:rPr>
        <w:t>18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E03F49" w:rsidRPr="00FA7326">
        <w:rPr>
          <w:rFonts w:ascii="Times New Roman" w:hAnsi="Times New Roman" w:cs="Times New Roman"/>
          <w:sz w:val="28"/>
          <w:szCs w:val="28"/>
        </w:rPr>
        <w:t>,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E03F49" w:rsidRPr="00FA7326">
        <w:rPr>
          <w:rFonts w:ascii="Times New Roman" w:hAnsi="Times New Roman" w:cs="Times New Roman"/>
          <w:sz w:val="28"/>
          <w:szCs w:val="28"/>
        </w:rPr>
        <w:t>вынесено 108 требований</w:t>
      </w:r>
      <w:r w:rsidRPr="00FA732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03F49" w:rsidRPr="00FA7326">
        <w:rPr>
          <w:rFonts w:ascii="Times New Roman" w:hAnsi="Times New Roman" w:cs="Times New Roman"/>
          <w:sz w:val="28"/>
          <w:szCs w:val="28"/>
        </w:rPr>
        <w:t>99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E03F49" w:rsidRPr="00FA7326">
        <w:rPr>
          <w:rFonts w:ascii="Times New Roman" w:hAnsi="Times New Roman" w:cs="Times New Roman"/>
          <w:sz w:val="28"/>
          <w:szCs w:val="28"/>
        </w:rPr>
        <w:t>полностью выполнено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8A7D6" w14:textId="77777777" w:rsidR="00692AAE" w:rsidRPr="00FA7326" w:rsidRDefault="00692AAE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hAnsi="Times New Roman"/>
          <w:sz w:val="28"/>
          <w:szCs w:val="28"/>
        </w:rPr>
        <w:t xml:space="preserve">Достигнуты результаты в административной практике, увеличилось число составленных и рассмотренных в судебном порядке протоколов об административных правонарушениях. </w:t>
      </w:r>
    </w:p>
    <w:p w14:paraId="2A0B050E" w14:textId="7777777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по статье 15.14 (нецелевое использование бюджетных средств); </w:t>
      </w:r>
    </w:p>
    <w:p w14:paraId="03CDC68D" w14:textId="7777777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по статье 15.15.5, (нарушение условий предоставления субсидий); </w:t>
      </w:r>
    </w:p>
    <w:p w14:paraId="0846C83F" w14:textId="7777777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по статье 15.15.6 (нарушение предоставления бюджетной отчетности и иных сведений, необходимых для рассмотрения исполнения бюджета); </w:t>
      </w:r>
    </w:p>
    <w:p w14:paraId="1E7CD522" w14:textId="7777777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по статье 15.15.7 (нарушение порядка составления, утверждения и ведения бюджетных смет); </w:t>
      </w:r>
    </w:p>
    <w:p w14:paraId="36092E54" w14:textId="7777777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lastRenderedPageBreak/>
        <w:t xml:space="preserve">- по статье 15.15.10 (нарушение порядка принятия бюджетных обязательств); </w:t>
      </w:r>
    </w:p>
    <w:p w14:paraId="7F78F68D" w14:textId="1DD38DE7" w:rsidR="00692AAE" w:rsidRPr="00FA7326" w:rsidRDefault="00692AAE" w:rsidP="00145C3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326">
        <w:rPr>
          <w:rFonts w:ascii="Times New Roman" w:hAnsi="Times New Roman"/>
          <w:sz w:val="28"/>
          <w:szCs w:val="28"/>
        </w:rPr>
        <w:t>- по статье 15.15.15 (</w:t>
      </w:r>
      <w:r w:rsidRPr="00FA7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 </w:t>
      </w:r>
      <w:hyperlink r:id="rId7" w:anchor="dst1370" w:history="1">
        <w:r w:rsidRPr="00FA7326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порядка</w:t>
        </w:r>
      </w:hyperlink>
      <w:r w:rsidRPr="00FA7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формирования и (или) финансового обеспечения выполнения государственного (муниципального) задания.</w:t>
      </w:r>
    </w:p>
    <w:p w14:paraId="1F9C19B7" w14:textId="2857AFDA" w:rsidR="00873B84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КСП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C27193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в организациях и учреждениях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проведено </w:t>
      </w:r>
      <w:r w:rsidR="00873B84" w:rsidRPr="00FA7326">
        <w:rPr>
          <w:rFonts w:ascii="Times New Roman" w:hAnsi="Times New Roman" w:cs="Times New Roman"/>
          <w:sz w:val="28"/>
          <w:szCs w:val="28"/>
        </w:rPr>
        <w:t>2</w:t>
      </w:r>
      <w:r w:rsidR="00C27193" w:rsidRPr="00FA7326">
        <w:rPr>
          <w:rFonts w:ascii="Times New Roman" w:hAnsi="Times New Roman" w:cs="Times New Roman"/>
          <w:sz w:val="28"/>
          <w:szCs w:val="28"/>
        </w:rPr>
        <w:t>0</w:t>
      </w:r>
      <w:r w:rsidRPr="00FA732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27193" w:rsidRPr="00FA7326">
        <w:rPr>
          <w:rFonts w:ascii="Times New Roman" w:hAnsi="Times New Roman" w:cs="Times New Roman"/>
          <w:sz w:val="28"/>
          <w:szCs w:val="28"/>
        </w:rPr>
        <w:t>ых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7193" w:rsidRPr="00FA7326">
        <w:rPr>
          <w:rFonts w:ascii="Times New Roman" w:hAnsi="Times New Roman" w:cs="Times New Roman"/>
          <w:sz w:val="28"/>
          <w:szCs w:val="28"/>
        </w:rPr>
        <w:t>й</w:t>
      </w:r>
      <w:r w:rsidRPr="00FA7326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0A1ED865" w14:textId="643306FA" w:rsidR="00386F82" w:rsidRPr="00FA7326" w:rsidRDefault="001D07B8" w:rsidP="00145C3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73B84" w:rsidRPr="00FA7326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главного администратора бюджетных средств Раменского городского округа- </w:t>
      </w:r>
      <w:r w:rsidR="00E03F49" w:rsidRPr="00FA7326">
        <w:rPr>
          <w:rFonts w:ascii="Times New Roman" w:hAnsi="Times New Roman" w:cs="Times New Roman"/>
          <w:sz w:val="28"/>
          <w:szCs w:val="28"/>
        </w:rPr>
        <w:t>Управлени</w:t>
      </w:r>
      <w:r w:rsidR="00D2334C" w:rsidRPr="00FA7326">
        <w:rPr>
          <w:rFonts w:ascii="Times New Roman" w:hAnsi="Times New Roman" w:cs="Times New Roman"/>
          <w:sz w:val="28"/>
          <w:szCs w:val="28"/>
        </w:rPr>
        <w:t>я</w:t>
      </w:r>
      <w:r w:rsidR="00E03F49" w:rsidRPr="00FA73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873B84" w:rsidRPr="00FA7326">
        <w:rPr>
          <w:rFonts w:ascii="Times New Roman" w:hAnsi="Times New Roman" w:cs="Times New Roman"/>
          <w:sz w:val="28"/>
          <w:szCs w:val="28"/>
        </w:rPr>
        <w:t xml:space="preserve"> Администрации Раменского городского округа за 202</w:t>
      </w:r>
      <w:r w:rsidR="00E03F49" w:rsidRPr="00FA7326">
        <w:rPr>
          <w:rFonts w:ascii="Times New Roman" w:hAnsi="Times New Roman" w:cs="Times New Roman"/>
          <w:sz w:val="28"/>
          <w:szCs w:val="28"/>
        </w:rPr>
        <w:t>1</w:t>
      </w:r>
      <w:r w:rsidR="00873B84" w:rsidRPr="00FA7326">
        <w:rPr>
          <w:rFonts w:ascii="Times New Roman" w:hAnsi="Times New Roman" w:cs="Times New Roman"/>
          <w:sz w:val="28"/>
          <w:szCs w:val="28"/>
        </w:rPr>
        <w:t xml:space="preserve"> год.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7E735" w14:textId="47D8F366" w:rsidR="00873B84" w:rsidRPr="00FA7326" w:rsidRDefault="00873B84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2. Внешняя проверка годовой бюджетной отчетности главного администратора бюджетных средств Раменского городского округа- </w:t>
      </w:r>
      <w:r w:rsidR="00E03F49" w:rsidRPr="00FA7326">
        <w:rPr>
          <w:rFonts w:ascii="Times New Roman" w:hAnsi="Times New Roman" w:cs="Times New Roman"/>
          <w:sz w:val="28"/>
          <w:szCs w:val="28"/>
        </w:rPr>
        <w:t>Управлени</w:t>
      </w:r>
      <w:r w:rsidR="00D2334C" w:rsidRPr="00FA7326">
        <w:rPr>
          <w:rFonts w:ascii="Times New Roman" w:hAnsi="Times New Roman" w:cs="Times New Roman"/>
          <w:sz w:val="28"/>
          <w:szCs w:val="28"/>
        </w:rPr>
        <w:t>я</w:t>
      </w:r>
      <w:r w:rsidR="00E03F49" w:rsidRPr="00FA7326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FA7326">
        <w:rPr>
          <w:rFonts w:ascii="Times New Roman" w:hAnsi="Times New Roman" w:cs="Times New Roman"/>
          <w:sz w:val="28"/>
          <w:szCs w:val="28"/>
        </w:rPr>
        <w:t xml:space="preserve"> Раменского городского округа за 202</w:t>
      </w:r>
      <w:r w:rsidR="00E03F49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4533657" w14:textId="05171203" w:rsidR="00873B84" w:rsidRPr="00FA7326" w:rsidRDefault="00873B84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3. Внешняя проверка годовой бюджетной отчетности главного администратора бюджетных средств Раменского городского округа-</w:t>
      </w:r>
      <w:r w:rsidR="00E03F49" w:rsidRPr="00FA7326">
        <w:rPr>
          <w:rFonts w:ascii="Times New Roman" w:hAnsi="Times New Roman" w:cs="Times New Roman"/>
          <w:sz w:val="28"/>
          <w:szCs w:val="28"/>
        </w:rPr>
        <w:t>Управлени</w:t>
      </w:r>
      <w:r w:rsidR="00D2334C" w:rsidRPr="00FA7326">
        <w:rPr>
          <w:rFonts w:ascii="Times New Roman" w:hAnsi="Times New Roman" w:cs="Times New Roman"/>
          <w:sz w:val="28"/>
          <w:szCs w:val="28"/>
        </w:rPr>
        <w:t>я</w:t>
      </w:r>
      <w:r w:rsidR="00E03F49" w:rsidRPr="00FA7326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FA7326">
        <w:rPr>
          <w:rFonts w:ascii="Times New Roman" w:hAnsi="Times New Roman" w:cs="Times New Roman"/>
          <w:sz w:val="28"/>
          <w:szCs w:val="28"/>
        </w:rPr>
        <w:t xml:space="preserve"> Раменского городского округа за 202</w:t>
      </w:r>
      <w:r w:rsidR="00E03F49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</w:t>
      </w:r>
      <w:r w:rsidR="001D4BB3" w:rsidRPr="00FA7326">
        <w:rPr>
          <w:rFonts w:ascii="Times New Roman" w:hAnsi="Times New Roman" w:cs="Times New Roman"/>
          <w:sz w:val="28"/>
          <w:szCs w:val="28"/>
        </w:rPr>
        <w:t>.</w:t>
      </w:r>
    </w:p>
    <w:p w14:paraId="4F4BA67C" w14:textId="505AECA9" w:rsidR="001D4BB3" w:rsidRPr="00FA7326" w:rsidRDefault="001D4BB3" w:rsidP="00145C3D">
      <w:pPr>
        <w:spacing w:line="276" w:lineRule="auto"/>
        <w:ind w:firstLine="708"/>
        <w:jc w:val="both"/>
        <w:rPr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4. Внешняя проверка годовой бюджетной отчетности главного администратора бюджетных средств Раменского городского округа-Комитета </w:t>
      </w:r>
      <w:r w:rsidR="00E03F49" w:rsidRPr="00FA7326">
        <w:rPr>
          <w:rFonts w:ascii="Times New Roman" w:hAnsi="Times New Roman" w:cs="Times New Roman"/>
          <w:sz w:val="28"/>
          <w:szCs w:val="28"/>
        </w:rPr>
        <w:t xml:space="preserve">по культуре и </w:t>
      </w:r>
      <w:proofErr w:type="gramStart"/>
      <w:r w:rsidR="00E03F49" w:rsidRPr="00FA7326">
        <w:rPr>
          <w:rFonts w:ascii="Times New Roman" w:hAnsi="Times New Roman" w:cs="Times New Roman"/>
          <w:sz w:val="28"/>
          <w:szCs w:val="28"/>
        </w:rPr>
        <w:t xml:space="preserve">туризму </w:t>
      </w:r>
      <w:r w:rsidRPr="00FA73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FA7326">
        <w:rPr>
          <w:rFonts w:ascii="Times New Roman" w:hAnsi="Times New Roman" w:cs="Times New Roman"/>
          <w:sz w:val="28"/>
          <w:szCs w:val="28"/>
        </w:rPr>
        <w:t xml:space="preserve"> Раменского городского округа за 2020 год.</w:t>
      </w:r>
    </w:p>
    <w:p w14:paraId="7093D621" w14:textId="06BE4EA2" w:rsidR="0080410E" w:rsidRPr="00FA7326" w:rsidRDefault="0080410E" w:rsidP="00145C3D">
      <w:pPr>
        <w:tabs>
          <w:tab w:val="left" w:pos="3375"/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контрольны</w:t>
      </w:r>
      <w:r w:rsidR="00D2334C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2334C" w:rsidRPr="00FA7326">
        <w:rPr>
          <w:rFonts w:ascii="Times New Roman" w:hAnsi="Times New Roman" w:cs="Times New Roman"/>
          <w:sz w:val="28"/>
          <w:szCs w:val="28"/>
        </w:rPr>
        <w:t>я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 учреждениях Раменского городского округа:</w:t>
      </w:r>
    </w:p>
    <w:p w14:paraId="728A9CC8" w14:textId="081B56FD" w:rsidR="0080410E" w:rsidRPr="00FA7326" w:rsidRDefault="0080410E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2334C" w:rsidRPr="00FA7326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обеспечение деятельности Муниципального центра управления регионом Раменского 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>;</w:t>
      </w:r>
    </w:p>
    <w:p w14:paraId="4AAD9AF8" w14:textId="485227D0" w:rsidR="0080410E" w:rsidRPr="00FA7326" w:rsidRDefault="0080410E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r w:rsidR="00D2334C"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D2334C"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Территориальное управление Родники</w:t>
      </w:r>
      <w:r w:rsidRPr="00FA7326">
        <w:rPr>
          <w:rFonts w:ascii="Times New Roman" w:hAnsi="Times New Roman" w:cs="Times New Roman"/>
          <w:sz w:val="28"/>
          <w:szCs w:val="28"/>
        </w:rPr>
        <w:t>;</w:t>
      </w:r>
    </w:p>
    <w:p w14:paraId="011EEEBE" w14:textId="73E773ED" w:rsidR="0080410E" w:rsidRPr="00FA7326" w:rsidRDefault="00D2334C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МКУ Территориальное управление </w:t>
      </w:r>
      <w:proofErr w:type="spellStart"/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>Кратово</w:t>
      </w:r>
      <w:proofErr w:type="spellEnd"/>
      <w:r w:rsidR="0080410E" w:rsidRPr="00FA7326">
        <w:rPr>
          <w:rFonts w:ascii="Times New Roman" w:hAnsi="Times New Roman" w:cs="Times New Roman"/>
          <w:sz w:val="28"/>
          <w:szCs w:val="28"/>
        </w:rPr>
        <w:t>;</w:t>
      </w:r>
    </w:p>
    <w:p w14:paraId="1AB9AFEA" w14:textId="66F21A4F" w:rsidR="0080410E" w:rsidRPr="00FA7326" w:rsidRDefault="00D2334C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 w:rsidRPr="00FA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МКУ Территориальное управление Гжельское</w:t>
      </w:r>
      <w:r w:rsidR="0080410E" w:rsidRPr="00FA7326">
        <w:rPr>
          <w:rFonts w:ascii="Times New Roman" w:hAnsi="Times New Roman" w:cs="Times New Roman"/>
          <w:sz w:val="28"/>
          <w:szCs w:val="28"/>
        </w:rPr>
        <w:t>;</w:t>
      </w:r>
    </w:p>
    <w:p w14:paraId="609E6306" w14:textId="64491D9A" w:rsidR="0080410E" w:rsidRPr="00FA7326" w:rsidRDefault="0080410E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r w:rsidR="00844B37" w:rsidRPr="00FA7326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средств, выделенных на обеспечение деятельности МФЦ Раменского городского </w:t>
      </w:r>
      <w:proofErr w:type="gramStart"/>
      <w:r w:rsidR="00844B37" w:rsidRPr="00FA7326">
        <w:rPr>
          <w:rFonts w:ascii="Times New Roman" w:hAnsi="Times New Roman" w:cs="Times New Roman"/>
          <w:sz w:val="28"/>
          <w:szCs w:val="28"/>
        </w:rPr>
        <w:t>округа</w:t>
      </w:r>
      <w:r w:rsidR="00D2334C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Pr="00FA73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749B94E" w14:textId="72B6EC0F" w:rsidR="0080410E" w:rsidRPr="00FA7326" w:rsidRDefault="0080410E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44B37" w:rsidRPr="00FA7326">
        <w:rPr>
          <w:rFonts w:ascii="Times New Roman" w:hAnsi="Times New Roman" w:cs="Times New Roman"/>
          <w:sz w:val="28"/>
          <w:szCs w:val="28"/>
        </w:rPr>
        <w:t>законности и результативности использования бюджетных средств, выделенных на обеспечение деятельности Спортивной школы «Авангард»</w:t>
      </w:r>
      <w:r w:rsidRPr="00FA7326">
        <w:rPr>
          <w:rFonts w:ascii="Times New Roman" w:hAnsi="Times New Roman" w:cs="Times New Roman"/>
          <w:sz w:val="28"/>
          <w:szCs w:val="28"/>
        </w:rPr>
        <w:t>;</w:t>
      </w:r>
    </w:p>
    <w:p w14:paraId="393649B8" w14:textId="0E5E45B6" w:rsidR="00844B37" w:rsidRPr="00FA7326" w:rsidRDefault="00844B37" w:rsidP="00145C3D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выделенных на обеспечение деятельности ДК «Победа»</w:t>
      </w:r>
    </w:p>
    <w:p w14:paraId="73F11E87" w14:textId="1929867D" w:rsidR="0080410E" w:rsidRPr="00FA7326" w:rsidRDefault="0080410E" w:rsidP="00145C3D">
      <w:pPr>
        <w:pStyle w:val="a3"/>
        <w:numPr>
          <w:ilvl w:val="0"/>
          <w:numId w:val="8"/>
        </w:numPr>
        <w:tabs>
          <w:tab w:val="left" w:pos="567"/>
          <w:tab w:val="right" w:pos="9355"/>
        </w:tabs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1 </w:t>
      </w:r>
      <w:r w:rsidR="00844B37" w:rsidRPr="00FA7326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FA7326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844B37" w:rsidRPr="00FA7326">
        <w:rPr>
          <w:rFonts w:ascii="Times New Roman" w:hAnsi="Times New Roman" w:cs="Times New Roman"/>
          <w:sz w:val="28"/>
          <w:szCs w:val="28"/>
        </w:rPr>
        <w:t xml:space="preserve"> с Контрольно-счетной палатой Московской области «Проверка целевого и эффективного использования средств бюджета Московской области, направленных в 2020-2021 годах на финансовое </w:t>
      </w:r>
      <w:r w:rsidR="00E17672" w:rsidRPr="00FA7326">
        <w:rPr>
          <w:rFonts w:ascii="Times New Roman" w:hAnsi="Times New Roman" w:cs="Times New Roman"/>
          <w:sz w:val="28"/>
          <w:szCs w:val="28"/>
        </w:rPr>
        <w:t>обеспечение реализации проектов граждан, сформированных в рамках практик инициативного бюджетирования и проверка результативности реализации проектов граждан, сформированных в рамках практик инициативного бюджетирования в 2020-2021годах»</w:t>
      </w:r>
      <w:r w:rsidRPr="00FA7326">
        <w:rPr>
          <w:rFonts w:ascii="Times New Roman" w:hAnsi="Times New Roman" w:cs="Times New Roman"/>
          <w:sz w:val="28"/>
          <w:szCs w:val="28"/>
        </w:rPr>
        <w:t>;</w:t>
      </w:r>
    </w:p>
    <w:p w14:paraId="042D0FF1" w14:textId="0AA05395" w:rsidR="0080410E" w:rsidRPr="00FA7326" w:rsidRDefault="0080410E" w:rsidP="00145C3D">
      <w:pPr>
        <w:pStyle w:val="a3"/>
        <w:numPr>
          <w:ilvl w:val="0"/>
          <w:numId w:val="7"/>
        </w:numPr>
        <w:tabs>
          <w:tab w:val="left" w:pos="567"/>
          <w:tab w:val="right" w:pos="9355"/>
        </w:tabs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1 контрольное мероприятие по</w:t>
      </w:r>
      <w:r w:rsidR="003F1531" w:rsidRPr="00FA7326">
        <w:rPr>
          <w:rFonts w:ascii="Times New Roman" w:hAnsi="Times New Roman" w:cs="Times New Roman"/>
          <w:sz w:val="28"/>
          <w:szCs w:val="28"/>
        </w:rPr>
        <w:t xml:space="preserve"> обращению граждан;</w:t>
      </w:r>
    </w:p>
    <w:p w14:paraId="4FC93D6F" w14:textId="587EFC4E" w:rsidR="0080410E" w:rsidRPr="00FA7326" w:rsidRDefault="003F1531" w:rsidP="00145C3D">
      <w:pPr>
        <w:pStyle w:val="a3"/>
        <w:numPr>
          <w:ilvl w:val="0"/>
          <w:numId w:val="7"/>
        </w:numPr>
        <w:tabs>
          <w:tab w:val="left" w:pos="3375"/>
          <w:tab w:val="right" w:pos="935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1</w:t>
      </w:r>
      <w:r w:rsidR="00C06FB6" w:rsidRPr="00FA732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Pr="00FA7326">
        <w:rPr>
          <w:rFonts w:ascii="Times New Roman" w:hAnsi="Times New Roman" w:cs="Times New Roman"/>
          <w:sz w:val="28"/>
          <w:szCs w:val="28"/>
        </w:rPr>
        <w:t>ое</w:t>
      </w:r>
      <w:r w:rsidR="00C06FB6" w:rsidRPr="00FA732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0410E" w:rsidRPr="00FA7326">
        <w:rPr>
          <w:rFonts w:ascii="Times New Roman" w:hAnsi="Times New Roman" w:cs="Times New Roman"/>
          <w:sz w:val="28"/>
          <w:szCs w:val="28"/>
        </w:rPr>
        <w:t xml:space="preserve"> по </w:t>
      </w:r>
      <w:r w:rsidRPr="00FA7326">
        <w:rPr>
          <w:rFonts w:ascii="Times New Roman" w:hAnsi="Times New Roman" w:cs="Times New Roman"/>
          <w:sz w:val="28"/>
          <w:szCs w:val="28"/>
        </w:rPr>
        <w:t>обращению</w:t>
      </w:r>
      <w:r w:rsidR="0080410E" w:rsidRPr="00FA7326">
        <w:rPr>
          <w:rFonts w:ascii="Times New Roman" w:hAnsi="Times New Roman" w:cs="Times New Roman"/>
          <w:sz w:val="28"/>
          <w:szCs w:val="28"/>
        </w:rPr>
        <w:t xml:space="preserve"> прокуратуры Рамен</w:t>
      </w:r>
      <w:r w:rsidR="00CC30AF" w:rsidRPr="00FA7326">
        <w:rPr>
          <w:rFonts w:ascii="Times New Roman" w:hAnsi="Times New Roman" w:cs="Times New Roman"/>
          <w:sz w:val="28"/>
          <w:szCs w:val="28"/>
        </w:rPr>
        <w:t>с</w:t>
      </w:r>
      <w:r w:rsidR="0080410E" w:rsidRPr="00FA7326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>.</w:t>
      </w:r>
      <w:r w:rsidR="0080410E"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D0BA4" w14:textId="7BC46BF7" w:rsidR="003B2D48" w:rsidRPr="00FA7326" w:rsidRDefault="003B2D48" w:rsidP="00145C3D">
      <w:pPr>
        <w:spacing w:line="276" w:lineRule="auto"/>
        <w:jc w:val="both"/>
      </w:pPr>
    </w:p>
    <w:p w14:paraId="40A96E3A" w14:textId="56D8A42D" w:rsidR="00873B84" w:rsidRPr="00FA7326" w:rsidRDefault="003B2D48" w:rsidP="00145C3D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t>Итоги экспертно-аналитической деятельности</w:t>
      </w:r>
    </w:p>
    <w:p w14:paraId="3B8614DC" w14:textId="1B343E32" w:rsidR="00840A6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B62F18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 w:rsidR="00B62F18" w:rsidRPr="00FA7326">
        <w:rPr>
          <w:rFonts w:ascii="Times New Roman" w:hAnsi="Times New Roman" w:cs="Times New Roman"/>
          <w:sz w:val="28"/>
          <w:szCs w:val="28"/>
        </w:rPr>
        <w:t>0</w:t>
      </w:r>
      <w:r w:rsidR="00C06FB6" w:rsidRPr="00FA7326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B62F18" w:rsidRPr="00FA7326">
        <w:rPr>
          <w:rFonts w:ascii="Times New Roman" w:hAnsi="Times New Roman" w:cs="Times New Roman"/>
          <w:sz w:val="28"/>
          <w:szCs w:val="28"/>
        </w:rPr>
        <w:t>их</w:t>
      </w:r>
      <w:r w:rsidR="00C06FB6" w:rsidRPr="00FA73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1A1D" w:rsidRPr="00FA7326">
        <w:rPr>
          <w:rFonts w:ascii="Times New Roman" w:hAnsi="Times New Roman" w:cs="Times New Roman"/>
          <w:sz w:val="28"/>
          <w:szCs w:val="28"/>
        </w:rPr>
        <w:t>й</w:t>
      </w:r>
      <w:r w:rsidRPr="00FA732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EC73A4" w14:textId="782C462E" w:rsidR="00840A6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- 1 мероприяти</w:t>
      </w:r>
      <w:r w:rsidR="00840A6F" w:rsidRPr="00FA7326">
        <w:rPr>
          <w:rFonts w:ascii="Times New Roman" w:hAnsi="Times New Roman" w:cs="Times New Roman"/>
          <w:sz w:val="28"/>
          <w:szCs w:val="28"/>
        </w:rPr>
        <w:t>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 внешней проверке годового отчета 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0A6F" w:rsidRPr="00FA7326"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>Внешняя проверка годового отчета об исполнении бюджета муниципального образования "Раменский городской округ Московской области" за 202</w:t>
      </w:r>
      <w:r w:rsidR="00B62F18" w:rsidRPr="00FA73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A73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8D53D0" w14:textId="6E9DDD49" w:rsidR="00A71A1D" w:rsidRPr="00FA7326" w:rsidRDefault="00A71A1D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-6 мероприятий по внешней проверке бюджетной отчетности главных администраторов бюджетных средств:</w:t>
      </w:r>
    </w:p>
    <w:p w14:paraId="2AF6A4F2" w14:textId="76C6C759" w:rsidR="00840A6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-</w:t>
      </w:r>
      <w:r w:rsidR="00376010" w:rsidRPr="00FA7326">
        <w:rPr>
          <w:rFonts w:ascii="Times New Roman" w:hAnsi="Times New Roman" w:cs="Times New Roman"/>
          <w:sz w:val="28"/>
          <w:szCs w:val="28"/>
        </w:rPr>
        <w:t>1</w:t>
      </w:r>
      <w:r w:rsidR="00A71A1D" w:rsidRPr="00FA7326">
        <w:rPr>
          <w:rFonts w:ascii="Times New Roman" w:hAnsi="Times New Roman" w:cs="Times New Roman"/>
          <w:sz w:val="28"/>
          <w:szCs w:val="28"/>
        </w:rPr>
        <w:t>0</w:t>
      </w:r>
      <w:r w:rsidR="00E51EA7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Pr="00FA732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6010" w:rsidRPr="00FA7326">
        <w:rPr>
          <w:rFonts w:ascii="Times New Roman" w:hAnsi="Times New Roman" w:cs="Times New Roman"/>
          <w:sz w:val="28"/>
          <w:szCs w:val="28"/>
        </w:rPr>
        <w:t xml:space="preserve">по </w:t>
      </w:r>
      <w:r w:rsidR="00376010" w:rsidRPr="00FA7326">
        <w:rPr>
          <w:rFonts w:ascii="Times New Roman" w:hAnsi="Times New Roman" w:cs="Times New Roman"/>
          <w:color w:val="000000"/>
          <w:sz w:val="28"/>
          <w:szCs w:val="28"/>
        </w:rPr>
        <w:t>анализу формирования и исполнения муниципальных программ</w:t>
      </w:r>
      <w:r w:rsidRPr="00FA7326">
        <w:rPr>
          <w:rFonts w:ascii="Times New Roman" w:hAnsi="Times New Roman" w:cs="Times New Roman"/>
          <w:sz w:val="28"/>
          <w:szCs w:val="28"/>
        </w:rPr>
        <w:t xml:space="preserve">; </w:t>
      </w:r>
      <w:r w:rsidR="00840A6F"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75C93" w14:textId="3B2721A3" w:rsidR="00840A6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- 3 мониторинга о ходе исполнения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0A6F" w:rsidRPr="00FA7326"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исполнения бюджета Раменского городского округа и подготовка информации о ходе исполнения бюджета: мониторинг исполнения бюджета Раменского городского округа за 3</w:t>
      </w:r>
      <w:r w:rsidR="00376010" w:rsidRPr="00FA7326">
        <w:rPr>
          <w:rFonts w:ascii="Times New Roman" w:hAnsi="Times New Roman" w:cs="Times New Roman"/>
          <w:color w:val="000000"/>
          <w:sz w:val="28"/>
          <w:szCs w:val="28"/>
        </w:rPr>
        <w:t>,6,9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376010" w:rsidRPr="00FA7326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62F18" w:rsidRPr="00FA73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A6F" w:rsidRPr="00FA732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18EADC" w14:textId="71D30731" w:rsidR="00B459A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экспертно-аналитических мероприятий выявлено </w:t>
      </w:r>
      <w:r w:rsidR="00376010" w:rsidRPr="00FA7326">
        <w:rPr>
          <w:rFonts w:ascii="Times New Roman" w:hAnsi="Times New Roman" w:cs="Times New Roman"/>
          <w:sz w:val="28"/>
          <w:szCs w:val="28"/>
        </w:rPr>
        <w:t>3</w:t>
      </w:r>
      <w:r w:rsidR="00B62F18" w:rsidRPr="00FA7326">
        <w:rPr>
          <w:rFonts w:ascii="Times New Roman" w:hAnsi="Times New Roman" w:cs="Times New Roman"/>
          <w:sz w:val="28"/>
          <w:szCs w:val="28"/>
        </w:rPr>
        <w:t>0</w:t>
      </w:r>
      <w:r w:rsidRPr="00FA732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2F18" w:rsidRPr="00FA7326">
        <w:rPr>
          <w:rFonts w:ascii="Times New Roman" w:hAnsi="Times New Roman" w:cs="Times New Roman"/>
          <w:sz w:val="28"/>
          <w:szCs w:val="28"/>
        </w:rPr>
        <w:t>й</w:t>
      </w:r>
      <w:r w:rsidRPr="00FA7326">
        <w:rPr>
          <w:rFonts w:ascii="Times New Roman" w:hAnsi="Times New Roman" w:cs="Times New Roman"/>
          <w:sz w:val="28"/>
          <w:szCs w:val="28"/>
        </w:rPr>
        <w:t xml:space="preserve">, в </w:t>
      </w:r>
      <w:r w:rsidR="00376010" w:rsidRPr="00FA7326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FA7326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</w:t>
      </w:r>
      <w:r w:rsidR="00376010" w:rsidRPr="00FA7326">
        <w:rPr>
          <w:rFonts w:ascii="Times New Roman" w:hAnsi="Times New Roman" w:cs="Times New Roman"/>
          <w:sz w:val="28"/>
          <w:szCs w:val="28"/>
        </w:rPr>
        <w:t xml:space="preserve">. </w:t>
      </w:r>
      <w:r w:rsidRPr="00FA7326">
        <w:rPr>
          <w:rFonts w:ascii="Times New Roman" w:hAnsi="Times New Roman" w:cs="Times New Roman"/>
          <w:sz w:val="28"/>
          <w:szCs w:val="28"/>
        </w:rPr>
        <w:t>Объем выявленных нарушений по результатам экспертно</w:t>
      </w:r>
      <w:r w:rsidR="00840A6F" w:rsidRPr="00FA7326">
        <w:rPr>
          <w:rFonts w:ascii="Times New Roman" w:hAnsi="Times New Roman" w:cs="Times New Roman"/>
          <w:sz w:val="28"/>
          <w:szCs w:val="28"/>
        </w:rPr>
        <w:t>-</w:t>
      </w:r>
      <w:r w:rsidRPr="00FA7326">
        <w:rPr>
          <w:rFonts w:ascii="Times New Roman" w:hAnsi="Times New Roman" w:cs="Times New Roman"/>
          <w:sz w:val="28"/>
          <w:szCs w:val="28"/>
        </w:rPr>
        <w:t>аналитических мероприятий составил</w:t>
      </w:r>
      <w:r w:rsidR="001104DD" w:rsidRPr="00FA7326">
        <w:rPr>
          <w:rFonts w:ascii="Times New Roman" w:hAnsi="Times New Roman" w:cs="Times New Roman"/>
          <w:sz w:val="28"/>
          <w:szCs w:val="28"/>
        </w:rPr>
        <w:t>-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B62F18" w:rsidRPr="00FA7326">
        <w:rPr>
          <w:rFonts w:ascii="Times New Roman" w:hAnsi="Times New Roman" w:cs="Times New Roman"/>
          <w:sz w:val="28"/>
          <w:szCs w:val="28"/>
        </w:rPr>
        <w:t>40 310,30</w:t>
      </w:r>
      <w:r w:rsidRPr="00FA73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104DD" w:rsidRPr="00FA7326">
        <w:rPr>
          <w:rFonts w:ascii="Times New Roman" w:hAnsi="Times New Roman" w:cs="Times New Roman"/>
          <w:sz w:val="28"/>
          <w:szCs w:val="28"/>
        </w:rPr>
        <w:t>,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B62F18" w:rsidRPr="00FA7326">
        <w:rPr>
          <w:rFonts w:ascii="Times New Roman" w:hAnsi="Times New Roman" w:cs="Times New Roman"/>
          <w:sz w:val="28"/>
          <w:szCs w:val="28"/>
        </w:rPr>
        <w:t xml:space="preserve"> нарушений при формировании и исполнении бюджетов-21 801,30 тыс. руб.</w:t>
      </w:r>
      <w:r w:rsidR="001104DD" w:rsidRPr="00FA7326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FA7326">
        <w:rPr>
          <w:rFonts w:ascii="Times New Roman" w:hAnsi="Times New Roman" w:cs="Times New Roman"/>
          <w:sz w:val="28"/>
          <w:szCs w:val="28"/>
        </w:rPr>
        <w:t>нарушений ведения бухгалтерского учета, составления и представления бухгалтерской (финансовой) отчетности</w:t>
      </w:r>
      <w:r w:rsidR="00B62F18" w:rsidRPr="00FA7326">
        <w:rPr>
          <w:rFonts w:ascii="Times New Roman" w:hAnsi="Times New Roman" w:cs="Times New Roman"/>
          <w:sz w:val="28"/>
          <w:szCs w:val="28"/>
        </w:rPr>
        <w:t>-18 509 тыс. руб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0A07B" w14:textId="76E30C0F" w:rsidR="00B459AF" w:rsidRPr="00FA7326" w:rsidRDefault="00C06FB6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Н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а проекты нормативных правовых актов подготовлено </w:t>
      </w:r>
      <w:r w:rsidR="001104DD" w:rsidRPr="00FA7326">
        <w:rPr>
          <w:rFonts w:ascii="Times New Roman" w:hAnsi="Times New Roman" w:cs="Times New Roman"/>
          <w:sz w:val="28"/>
          <w:szCs w:val="28"/>
        </w:rPr>
        <w:t>14</w:t>
      </w:r>
      <w:r w:rsidR="00616199" w:rsidRPr="00FA7326">
        <w:rPr>
          <w:rFonts w:ascii="Times New Roman" w:hAnsi="Times New Roman" w:cs="Times New Roman"/>
          <w:sz w:val="28"/>
          <w:szCs w:val="28"/>
        </w:rPr>
        <w:t>3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экспертных заключения, в том числе: </w:t>
      </w:r>
    </w:p>
    <w:p w14:paraId="066DFCA3" w14:textId="7BF77BCA" w:rsidR="00B459A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 предмет соблюдения бюджетного законодательства при составлении проекта решения Совета депутатов «О бюджете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1104DD" w:rsidRPr="00FA7326">
        <w:rPr>
          <w:rFonts w:ascii="Times New Roman" w:hAnsi="Times New Roman" w:cs="Times New Roman"/>
          <w:sz w:val="28"/>
          <w:szCs w:val="28"/>
        </w:rPr>
        <w:t>3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104DD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>-202</w:t>
      </w:r>
      <w:r w:rsidR="001104DD" w:rsidRPr="00FA7326">
        <w:rPr>
          <w:rFonts w:ascii="Times New Roman" w:hAnsi="Times New Roman" w:cs="Times New Roman"/>
          <w:sz w:val="28"/>
          <w:szCs w:val="28"/>
        </w:rPr>
        <w:t>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годов» - 1 экспертиза; </w:t>
      </w:r>
    </w:p>
    <w:p w14:paraId="3C15E7A1" w14:textId="03263B25" w:rsidR="00B459A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• на проекты решений Совета депутатов «О внесении изменений и дополнений в решения Совета депутатов «О бюджете на 202</w:t>
      </w:r>
      <w:r w:rsidR="001104DD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104DD" w:rsidRPr="00FA7326">
        <w:rPr>
          <w:rFonts w:ascii="Times New Roman" w:hAnsi="Times New Roman" w:cs="Times New Roman"/>
          <w:sz w:val="28"/>
          <w:szCs w:val="28"/>
        </w:rPr>
        <w:t>3</w:t>
      </w:r>
      <w:r w:rsidRPr="00FA7326">
        <w:rPr>
          <w:rFonts w:ascii="Times New Roman" w:hAnsi="Times New Roman" w:cs="Times New Roman"/>
          <w:sz w:val="28"/>
          <w:szCs w:val="28"/>
        </w:rPr>
        <w:t>-202</w:t>
      </w:r>
      <w:r w:rsidR="001104DD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1104DD" w:rsidRPr="00FA7326">
        <w:rPr>
          <w:rFonts w:ascii="Times New Roman" w:hAnsi="Times New Roman" w:cs="Times New Roman"/>
          <w:sz w:val="28"/>
          <w:szCs w:val="28"/>
        </w:rPr>
        <w:t>6</w:t>
      </w:r>
      <w:r w:rsidRPr="00FA7326"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14:paraId="58D11716" w14:textId="5139F178" w:rsidR="00B459AF" w:rsidRPr="00FA7326" w:rsidRDefault="003B2D48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на проекты муниципальных программ - </w:t>
      </w:r>
      <w:r w:rsidR="001104DD" w:rsidRPr="00FA7326">
        <w:rPr>
          <w:rFonts w:ascii="Times New Roman" w:hAnsi="Times New Roman" w:cs="Times New Roman"/>
          <w:sz w:val="28"/>
          <w:szCs w:val="28"/>
        </w:rPr>
        <w:t>136</w:t>
      </w:r>
      <w:r w:rsidR="00C63B22" w:rsidRPr="00FA7326">
        <w:rPr>
          <w:rFonts w:ascii="Times New Roman" w:hAnsi="Times New Roman" w:cs="Times New Roman"/>
          <w:sz w:val="28"/>
          <w:szCs w:val="28"/>
        </w:rPr>
        <w:t xml:space="preserve"> экспертиз.</w:t>
      </w:r>
    </w:p>
    <w:p w14:paraId="05C50C3C" w14:textId="77777777" w:rsidR="007B74B5" w:rsidRPr="00FA7326" w:rsidRDefault="003B2D48" w:rsidP="002239C4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1104DD" w:rsidRPr="00FA7326">
        <w:rPr>
          <w:rFonts w:ascii="Times New Roman" w:hAnsi="Times New Roman" w:cs="Times New Roman"/>
          <w:sz w:val="28"/>
          <w:szCs w:val="28"/>
        </w:rPr>
        <w:t>2</w:t>
      </w:r>
      <w:r w:rsidR="00016F14"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Pr="00FA7326">
        <w:rPr>
          <w:rFonts w:ascii="Times New Roman" w:hAnsi="Times New Roman" w:cs="Times New Roman"/>
          <w:sz w:val="28"/>
          <w:szCs w:val="28"/>
        </w:rPr>
        <w:t xml:space="preserve">году в соответствии с нормами статьи 264.4 Бюджетного кодекса Российской Федерации проведена проверка годового отчета 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016F14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016F14" w:rsidRPr="00FA7326">
        <w:rPr>
          <w:rFonts w:ascii="Times New Roman" w:hAnsi="Times New Roman" w:cs="Times New Roman"/>
          <w:sz w:val="28"/>
          <w:szCs w:val="28"/>
        </w:rPr>
        <w:t>2</w:t>
      </w:r>
      <w:r w:rsidR="001104DD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год, включающая в себя внешнюю проверку бюджетной отчетности </w:t>
      </w:r>
      <w:r w:rsidR="00016F14" w:rsidRPr="00FA7326">
        <w:rPr>
          <w:rFonts w:ascii="Times New Roman" w:hAnsi="Times New Roman" w:cs="Times New Roman"/>
          <w:sz w:val="28"/>
          <w:szCs w:val="28"/>
        </w:rPr>
        <w:t>10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580ABD" w:rsidRPr="00FA7326">
        <w:rPr>
          <w:rFonts w:ascii="Times New Roman" w:hAnsi="Times New Roman" w:cs="Times New Roman"/>
          <w:sz w:val="28"/>
          <w:szCs w:val="28"/>
        </w:rPr>
        <w:t>.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80ABD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Московской области за 20</w:t>
      </w:r>
      <w:r w:rsidR="00580ABD" w:rsidRPr="00FA7326">
        <w:rPr>
          <w:rFonts w:ascii="Times New Roman" w:hAnsi="Times New Roman" w:cs="Times New Roman"/>
          <w:sz w:val="28"/>
          <w:szCs w:val="28"/>
        </w:rPr>
        <w:t>2</w:t>
      </w:r>
      <w:r w:rsidR="001104DD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представлен для внешней проверки в соответствии со сроком, установленным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</w:t>
      </w:r>
      <w:r w:rsidR="002239C4" w:rsidRPr="00FA7326">
        <w:rPr>
          <w:rFonts w:ascii="Times New Roman" w:hAnsi="Times New Roman" w:cs="Times New Roman"/>
          <w:sz w:val="28"/>
          <w:szCs w:val="28"/>
        </w:rPr>
        <w:t>.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F71DC" w14:textId="77777777" w:rsidR="007B74B5" w:rsidRPr="00FA7326" w:rsidRDefault="003B2D48" w:rsidP="002239C4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Факты недостоверности и </w:t>
      </w:r>
      <w:proofErr w:type="spellStart"/>
      <w:r w:rsidRPr="00FA7326">
        <w:rPr>
          <w:rFonts w:ascii="Times New Roman" w:hAnsi="Times New Roman" w:cs="Times New Roman"/>
          <w:sz w:val="28"/>
          <w:szCs w:val="28"/>
        </w:rPr>
        <w:t>неинформативности</w:t>
      </w:r>
      <w:proofErr w:type="spellEnd"/>
      <w:r w:rsidRPr="00FA7326">
        <w:rPr>
          <w:rFonts w:ascii="Times New Roman" w:hAnsi="Times New Roman" w:cs="Times New Roman"/>
          <w:sz w:val="28"/>
          <w:szCs w:val="28"/>
        </w:rPr>
        <w:t xml:space="preserve"> показателей годового отчета 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80ABD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580ABD" w:rsidRPr="00FA7326">
        <w:rPr>
          <w:rFonts w:ascii="Times New Roman" w:hAnsi="Times New Roman" w:cs="Times New Roman"/>
          <w:sz w:val="28"/>
          <w:szCs w:val="28"/>
        </w:rPr>
        <w:t>2</w:t>
      </w:r>
      <w:r w:rsidR="001104DD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не выявлены. </w:t>
      </w:r>
    </w:p>
    <w:p w14:paraId="396ED752" w14:textId="69C8D095" w:rsidR="003B2D48" w:rsidRPr="00FA7326" w:rsidRDefault="003B2D48" w:rsidP="002239C4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В результате проверок, проведенных КСП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130937" w:rsidRPr="00FA7326">
        <w:rPr>
          <w:rFonts w:ascii="Times New Roman" w:hAnsi="Times New Roman" w:cs="Times New Roman"/>
          <w:sz w:val="28"/>
          <w:szCs w:val="28"/>
        </w:rPr>
        <w:t>городского округа главных распорядителей</w:t>
      </w:r>
      <w:r w:rsidRPr="00FA732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80ABD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в их подведомственных учреждениях, были выявлены факты нарушения положений Бюджетного кодекса Российской Федерации, Федерального закона от 06.12.2011 № 402-ФЗ «О бухгалтерском учете», Инструкции о порядке составления и представления годовой, квартальной и месячной отчетности</w:t>
      </w:r>
      <w:r w:rsidR="002239C4" w:rsidRPr="00FA7326">
        <w:rPr>
          <w:rFonts w:ascii="Times New Roman" w:hAnsi="Times New Roman" w:cs="Times New Roman"/>
          <w:sz w:val="28"/>
          <w:szCs w:val="28"/>
        </w:rPr>
        <w:t>.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 при </w:t>
      </w:r>
      <w:r w:rsidRPr="00FA732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внешней проверки бюджетной отчетности главных администраторов бюджетных средств внесено </w:t>
      </w:r>
      <w:r w:rsidR="00616199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80ABD" w:rsidRPr="00FA7326">
        <w:rPr>
          <w:rFonts w:ascii="Times New Roman" w:hAnsi="Times New Roman" w:cs="Times New Roman"/>
          <w:sz w:val="28"/>
          <w:szCs w:val="28"/>
        </w:rPr>
        <w:t xml:space="preserve">я и </w:t>
      </w:r>
      <w:r w:rsidR="00616199" w:rsidRPr="00FA7326">
        <w:rPr>
          <w:rFonts w:ascii="Times New Roman" w:hAnsi="Times New Roman" w:cs="Times New Roman"/>
          <w:sz w:val="28"/>
          <w:szCs w:val="28"/>
        </w:rPr>
        <w:t>2</w:t>
      </w:r>
      <w:r w:rsidR="00580ABD" w:rsidRPr="00FA732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616199" w:rsidRPr="00FA7326">
        <w:rPr>
          <w:rFonts w:ascii="Times New Roman" w:hAnsi="Times New Roman" w:cs="Times New Roman"/>
          <w:sz w:val="28"/>
          <w:szCs w:val="28"/>
        </w:rPr>
        <w:t>я</w:t>
      </w:r>
      <w:r w:rsidRPr="00FA7326">
        <w:rPr>
          <w:rFonts w:ascii="Times New Roman" w:hAnsi="Times New Roman" w:cs="Times New Roman"/>
          <w:sz w:val="28"/>
          <w:szCs w:val="28"/>
        </w:rPr>
        <w:t>. Отчеты о результатах внешней проверки годовой бюджетной отчетности главных администраторов бюджетных средств за 20</w:t>
      </w:r>
      <w:r w:rsidR="00ED2638" w:rsidRPr="00FA7326">
        <w:rPr>
          <w:rFonts w:ascii="Times New Roman" w:hAnsi="Times New Roman" w:cs="Times New Roman"/>
          <w:sz w:val="28"/>
          <w:szCs w:val="28"/>
        </w:rPr>
        <w:t>2</w:t>
      </w:r>
      <w:r w:rsidR="00616199" w:rsidRPr="00FA7326">
        <w:rPr>
          <w:rFonts w:ascii="Times New Roman" w:hAnsi="Times New Roman" w:cs="Times New Roman"/>
          <w:sz w:val="28"/>
          <w:szCs w:val="28"/>
        </w:rPr>
        <w:t>1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направлены Председателю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178E4B6" w14:textId="00A898CE" w:rsidR="00ED2638" w:rsidRPr="00FA7326" w:rsidRDefault="003B2D48" w:rsidP="00145C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 ходе исполнения бюджета </w:t>
      </w:r>
      <w:r w:rsidR="007B7779" w:rsidRPr="00FA7326"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="00262B25"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 202</w:t>
      </w:r>
      <w:r w:rsidR="00B465E5" w:rsidRPr="00FA7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732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1DA9FD33" w14:textId="4C97E567" w:rsidR="00ED2638" w:rsidRPr="00FA7326" w:rsidRDefault="00262B25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году осуществлялся мониторинг исполнения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округа за 3, 6 и 9 месяцев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года, в ходе которого проводился анализ исполнения основных показателей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(по доходам, расходам и источникам дефицита). Фактическое исполнение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составило отн</w:t>
      </w:r>
      <w:r w:rsidRPr="00FA7326">
        <w:rPr>
          <w:rFonts w:ascii="Times New Roman" w:hAnsi="Times New Roman" w:cs="Times New Roman"/>
          <w:sz w:val="28"/>
          <w:szCs w:val="28"/>
        </w:rPr>
        <w:t>осительно уточненного плана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085C2004" w14:textId="0F07643B" w:rsidR="00ED2638" w:rsidRPr="00FA7326" w:rsidRDefault="00262B25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• за 3 месяца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года: по доходам - </w:t>
      </w:r>
      <w:r w:rsidR="00B465E5" w:rsidRPr="00FA7326">
        <w:rPr>
          <w:rFonts w:ascii="Times New Roman" w:hAnsi="Times New Roman" w:cs="Times New Roman"/>
          <w:bCs/>
          <w:color w:val="000000"/>
          <w:sz w:val="28"/>
          <w:szCs w:val="28"/>
        </w:rPr>
        <w:t>2 885 2 859 692,5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руб., с профицитом - в сумме </w:t>
      </w:r>
      <w:r w:rsidR="00B465E5" w:rsidRPr="00FA7326">
        <w:rPr>
          <w:rFonts w:ascii="Times New Roman" w:hAnsi="Times New Roman" w:cs="Times New Roman"/>
          <w:bCs/>
          <w:sz w:val="28"/>
          <w:szCs w:val="28"/>
        </w:rPr>
        <w:t xml:space="preserve">25 365,5 </w:t>
      </w:r>
      <w:r w:rsidR="003B2D48" w:rsidRPr="00FA7326">
        <w:rPr>
          <w:rFonts w:ascii="Times New Roman" w:hAnsi="Times New Roman" w:cs="Times New Roman"/>
          <w:sz w:val="28"/>
          <w:szCs w:val="28"/>
        </w:rPr>
        <w:t>тыс. руб.;</w:t>
      </w:r>
    </w:p>
    <w:p w14:paraId="5BF1BBC1" w14:textId="49AE02B7" w:rsidR="00ED2638" w:rsidRPr="00FA7326" w:rsidRDefault="00262B25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 • за 6 месяцев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года: по доходам - 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6 755 830,3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руб., по расходам - 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6 868 054,2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руб., с </w:t>
      </w:r>
      <w:r w:rsidR="00B465E5" w:rsidRPr="00FA7326">
        <w:rPr>
          <w:rFonts w:ascii="Times New Roman" w:hAnsi="Times New Roman" w:cs="Times New Roman"/>
          <w:sz w:val="28"/>
          <w:szCs w:val="28"/>
        </w:rPr>
        <w:t>де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фицитом - в сумме </w:t>
      </w:r>
      <w:r w:rsidR="00B465E5" w:rsidRPr="00FA7326">
        <w:rPr>
          <w:rFonts w:ascii="Times New Roman" w:hAnsi="Times New Roman" w:cs="Times New Roman"/>
          <w:color w:val="000000"/>
          <w:sz w:val="28"/>
          <w:szCs w:val="28"/>
        </w:rPr>
        <w:t xml:space="preserve">112 223,9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14:paraId="59710692" w14:textId="3FC577A7" w:rsidR="00ED2638" w:rsidRPr="00FA7326" w:rsidRDefault="00262B25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• за 9 месяцев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 года: по доходам - 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10 028 931,7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руб., по расходам - 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10 144 447,2 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тыс. руб., с </w:t>
      </w:r>
      <w:r w:rsidR="00FE1EF1" w:rsidRPr="00FA7326">
        <w:rPr>
          <w:rFonts w:ascii="Times New Roman" w:hAnsi="Times New Roman" w:cs="Times New Roman"/>
          <w:sz w:val="28"/>
          <w:szCs w:val="28"/>
        </w:rPr>
        <w:t>де</w:t>
      </w:r>
      <w:r w:rsidR="003B2D48" w:rsidRPr="00FA7326">
        <w:rPr>
          <w:rFonts w:ascii="Times New Roman" w:hAnsi="Times New Roman" w:cs="Times New Roman"/>
          <w:sz w:val="28"/>
          <w:szCs w:val="28"/>
        </w:rPr>
        <w:t xml:space="preserve">фицитом - в сумме 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115 515,5 </w:t>
      </w:r>
      <w:r w:rsidR="003B2D48" w:rsidRPr="00FA7326">
        <w:rPr>
          <w:rFonts w:ascii="Times New Roman" w:hAnsi="Times New Roman" w:cs="Times New Roman"/>
          <w:sz w:val="28"/>
          <w:szCs w:val="28"/>
        </w:rPr>
        <w:t>тыс. руб.</w:t>
      </w:r>
      <w:r w:rsidR="00735107" w:rsidRPr="00F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E35B7" w14:textId="3D5E0100" w:rsidR="00FE1EF1" w:rsidRPr="00FA7326" w:rsidRDefault="00262B25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="00735107" w:rsidRPr="00FA7326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проведены следующие экспертизы: </w:t>
      </w:r>
    </w:p>
    <w:p w14:paraId="5807CB9E" w14:textId="3BB740E5" w:rsidR="00FE1EF1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экспертиза проекта решения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«Об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80ABD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Московской области за 20</w:t>
      </w:r>
      <w:r w:rsidR="00262B25" w:rsidRPr="00FA7326">
        <w:rPr>
          <w:rFonts w:ascii="Times New Roman" w:hAnsi="Times New Roman" w:cs="Times New Roman"/>
          <w:sz w:val="28"/>
          <w:szCs w:val="28"/>
        </w:rPr>
        <w:t>2</w:t>
      </w:r>
      <w:r w:rsidR="00B465E5" w:rsidRPr="00FA7326">
        <w:rPr>
          <w:rFonts w:ascii="Times New Roman" w:hAnsi="Times New Roman" w:cs="Times New Roman"/>
          <w:sz w:val="28"/>
          <w:szCs w:val="28"/>
        </w:rPr>
        <w:t xml:space="preserve">2 </w:t>
      </w:r>
      <w:r w:rsidRPr="00FA7326">
        <w:rPr>
          <w:rFonts w:ascii="Times New Roman" w:hAnsi="Times New Roman" w:cs="Times New Roman"/>
          <w:sz w:val="28"/>
          <w:szCs w:val="28"/>
        </w:rPr>
        <w:t xml:space="preserve">год». </w:t>
      </w:r>
    </w:p>
    <w:p w14:paraId="6350A3E6" w14:textId="4889246C" w:rsidR="00FE1EF1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По результатам указанной экспертизы нарушений не установлено. Заключение на отчет об исполнении бюджета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580ABD" w:rsidRPr="00FA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262B25" w:rsidRPr="00FA7326">
        <w:rPr>
          <w:rFonts w:ascii="Times New Roman" w:hAnsi="Times New Roman" w:cs="Times New Roman"/>
          <w:sz w:val="28"/>
          <w:szCs w:val="28"/>
        </w:rPr>
        <w:t>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направлено Председателю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округа, Главе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круга. </w:t>
      </w:r>
    </w:p>
    <w:p w14:paraId="1C98E483" w14:textId="7BEF2FB2" w:rsidR="008F3B64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</w:t>
      </w:r>
      <w:r w:rsidR="00B465E5" w:rsidRPr="00FA7326">
        <w:rPr>
          <w:rFonts w:ascii="Times New Roman" w:hAnsi="Times New Roman" w:cs="Times New Roman"/>
          <w:sz w:val="28"/>
          <w:szCs w:val="28"/>
        </w:rPr>
        <w:t>6</w:t>
      </w:r>
      <w:r w:rsidRPr="00FA7326">
        <w:rPr>
          <w:rFonts w:ascii="Times New Roman" w:hAnsi="Times New Roman" w:cs="Times New Roman"/>
          <w:sz w:val="28"/>
          <w:szCs w:val="28"/>
        </w:rPr>
        <w:t xml:space="preserve"> экспертиз проектов решений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о внесении изменений в решение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о бюджете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B465E5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65E5" w:rsidRPr="00FA7326">
        <w:rPr>
          <w:rFonts w:ascii="Times New Roman" w:hAnsi="Times New Roman" w:cs="Times New Roman"/>
          <w:sz w:val="28"/>
          <w:szCs w:val="28"/>
        </w:rPr>
        <w:t>3</w:t>
      </w:r>
      <w:r w:rsidRPr="00FA7326">
        <w:rPr>
          <w:rFonts w:ascii="Times New Roman" w:hAnsi="Times New Roman" w:cs="Times New Roman"/>
          <w:sz w:val="28"/>
          <w:szCs w:val="28"/>
        </w:rPr>
        <w:t>-202</w:t>
      </w:r>
      <w:r w:rsidR="00B465E5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36071D9A" w14:textId="6211DF67" w:rsidR="008F3B64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заключениях на проекты решений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отмечено, что представленные проекты по внесению изменений в бюджет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соответствовали положениям бюджетного законодательства и возможны для рассмотрения Советом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32F21CA2" w14:textId="6686D31F" w:rsidR="008A532C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• экспертиза проекта решения Совета депутатов «О бюджете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на 202</w:t>
      </w:r>
      <w:r w:rsidR="00D74624" w:rsidRPr="00FA7326">
        <w:rPr>
          <w:rFonts w:ascii="Times New Roman" w:hAnsi="Times New Roman" w:cs="Times New Roman"/>
          <w:sz w:val="28"/>
          <w:szCs w:val="28"/>
        </w:rPr>
        <w:t>3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4624" w:rsidRPr="00FA7326">
        <w:rPr>
          <w:rFonts w:ascii="Times New Roman" w:hAnsi="Times New Roman" w:cs="Times New Roman"/>
          <w:sz w:val="28"/>
          <w:szCs w:val="28"/>
        </w:rPr>
        <w:t>4</w:t>
      </w:r>
      <w:r w:rsidRPr="00FA7326">
        <w:rPr>
          <w:rFonts w:ascii="Times New Roman" w:hAnsi="Times New Roman" w:cs="Times New Roman"/>
          <w:sz w:val="28"/>
          <w:szCs w:val="28"/>
        </w:rPr>
        <w:t xml:space="preserve"> и 202</w:t>
      </w:r>
      <w:r w:rsidR="00D74624" w:rsidRPr="00FA7326">
        <w:rPr>
          <w:rFonts w:ascii="Times New Roman" w:hAnsi="Times New Roman" w:cs="Times New Roman"/>
          <w:sz w:val="28"/>
          <w:szCs w:val="28"/>
        </w:rPr>
        <w:t>5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1A1FD6E5" w14:textId="77777777" w:rsidR="008A532C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При проведении экспертизы осуществлялась проверка соответствия проекта решения Совета депутатов бюджетному законодательству Российской Федерации, а также проводился анализ обоснованности содержащихся в нем показателей. </w:t>
      </w:r>
    </w:p>
    <w:p w14:paraId="585BDB8C" w14:textId="088312FD" w:rsidR="00735107" w:rsidRPr="00FA7326" w:rsidRDefault="00735107" w:rsidP="00145C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подготовлено заключение, которое направлено Председателю Совета депутатов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4FF55D03" w14:textId="3FB4E23C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Частыми нарушениями и недостатками, выявляемыми в 202</w:t>
      </w:r>
      <w:r w:rsidR="00D74624" w:rsidRPr="00FA7326">
        <w:rPr>
          <w:rFonts w:ascii="Times New Roman" w:hAnsi="Times New Roman"/>
          <w:sz w:val="28"/>
          <w:szCs w:val="28"/>
        </w:rPr>
        <w:t>2</w:t>
      </w:r>
      <w:r w:rsidRPr="00FA7326">
        <w:rPr>
          <w:rFonts w:ascii="Times New Roman" w:hAnsi="Times New Roman"/>
          <w:sz w:val="28"/>
          <w:szCs w:val="28"/>
        </w:rPr>
        <w:t xml:space="preserve"> году</w:t>
      </w:r>
      <w:r w:rsidR="007D35E8" w:rsidRPr="00FA7326">
        <w:rPr>
          <w:rFonts w:ascii="Times New Roman" w:hAnsi="Times New Roman"/>
          <w:sz w:val="28"/>
          <w:szCs w:val="28"/>
        </w:rPr>
        <w:t>,</w:t>
      </w:r>
      <w:r w:rsidRPr="00FA7326">
        <w:rPr>
          <w:rFonts w:ascii="Times New Roman" w:hAnsi="Times New Roman"/>
          <w:sz w:val="28"/>
          <w:szCs w:val="28"/>
        </w:rPr>
        <w:t xml:space="preserve"> по итогам контрольной деятельности и экспертно-аналитической деятельности</w:t>
      </w:r>
      <w:r w:rsidR="007D35E8" w:rsidRPr="00FA7326">
        <w:rPr>
          <w:rFonts w:ascii="Times New Roman" w:hAnsi="Times New Roman"/>
          <w:sz w:val="28"/>
          <w:szCs w:val="28"/>
        </w:rPr>
        <w:t>,</w:t>
      </w:r>
      <w:r w:rsidRPr="00FA7326">
        <w:rPr>
          <w:rFonts w:ascii="Times New Roman" w:hAnsi="Times New Roman"/>
          <w:sz w:val="28"/>
          <w:szCs w:val="28"/>
        </w:rPr>
        <w:t xml:space="preserve"> являются:</w:t>
      </w:r>
    </w:p>
    <w:p w14:paraId="12FE0F7D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нарушение требований бухгалтерского учета и бухгалтерской отчетности;</w:t>
      </w:r>
    </w:p>
    <w:p w14:paraId="37A4E841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недостатки в оформлении бухгалтерских документов;</w:t>
      </w:r>
    </w:p>
    <w:p w14:paraId="4C6EE825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нарушения порядка принятия бюджетных обязательств;</w:t>
      </w:r>
    </w:p>
    <w:p w14:paraId="55CCA7CF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нарушение порядка составления, утверждения и ведения бюджетных смет;</w:t>
      </w:r>
    </w:p>
    <w:p w14:paraId="274E9E45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несоответствие (отсутствие) документов и материалов, представляемых одновременно с проектом бюджета, требованиям законодательства;</w:t>
      </w:r>
    </w:p>
    <w:p w14:paraId="0E1A9064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 неправильное начисление заработной платы;</w:t>
      </w:r>
    </w:p>
    <w:p w14:paraId="2C21FF35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нарушение порядка формирования муниципального задания;</w:t>
      </w:r>
    </w:p>
    <w:p w14:paraId="2F48548B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нарушение условий предоставления субсидий;</w:t>
      </w:r>
    </w:p>
    <w:p w14:paraId="04E02C7F" w14:textId="5FA74623" w:rsidR="00DB3EE7" w:rsidRPr="00FA7326" w:rsidRDefault="009877DB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</w:t>
      </w:r>
      <w:r w:rsidR="00DB3EE7" w:rsidRPr="00FA7326">
        <w:rPr>
          <w:rFonts w:ascii="Times New Roman" w:hAnsi="Times New Roman"/>
          <w:sz w:val="28"/>
          <w:szCs w:val="28"/>
        </w:rPr>
        <w:t xml:space="preserve">нарушение порядка учета и ведения реестра государственного (муниципального имущества); </w:t>
      </w:r>
    </w:p>
    <w:p w14:paraId="2717A901" w14:textId="763145C2" w:rsidR="00DB3EE7" w:rsidRPr="00FA7326" w:rsidRDefault="009877DB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</w:t>
      </w:r>
      <w:r w:rsidR="00DB3EE7" w:rsidRPr="00FA7326">
        <w:rPr>
          <w:rFonts w:ascii="Times New Roman" w:hAnsi="Times New Roman"/>
          <w:sz w:val="28"/>
          <w:szCs w:val="28"/>
        </w:rPr>
        <w:t xml:space="preserve">несоблюдение требования государственной регистрации прав собственности, других вещных прав на недвижимые вещи; </w:t>
      </w:r>
    </w:p>
    <w:p w14:paraId="51BB4CED" w14:textId="60AFF0E3" w:rsidR="00DB3EE7" w:rsidRPr="00FA7326" w:rsidRDefault="009877DB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</w:t>
      </w:r>
      <w:r w:rsidR="00DB3EE7" w:rsidRPr="00FA7326">
        <w:rPr>
          <w:rFonts w:ascii="Times New Roman" w:hAnsi="Times New Roman"/>
          <w:sz w:val="28"/>
          <w:szCs w:val="28"/>
        </w:rPr>
        <w:t xml:space="preserve">нарушения порядка формирования, утверждения и ведения плана-графика закупок, порядка его размещения в открытом доступе; </w:t>
      </w:r>
    </w:p>
    <w:p w14:paraId="1982F777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нарушение сроков оплаты по контракту;</w:t>
      </w:r>
    </w:p>
    <w:p w14:paraId="505C6220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неприменение мер ответственности по контракту (договору);</w:t>
      </w:r>
    </w:p>
    <w:p w14:paraId="032D53EC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несоблюдение требований к содержанию документации о закупке; </w:t>
      </w:r>
    </w:p>
    <w:p w14:paraId="7CF94698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lastRenderedPageBreak/>
        <w:t>- нарушение сроков опубликования информации в реестре контрактов;</w:t>
      </w:r>
    </w:p>
    <w:p w14:paraId="02162877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не ведутся и не публикуются отчеты об исполнении контрактов;</w:t>
      </w:r>
    </w:p>
    <w:p w14:paraId="271B0F5C" w14:textId="77777777" w:rsidR="00DB3EE7" w:rsidRPr="00FA7326" w:rsidRDefault="00DB3EE7" w:rsidP="00145C3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нарушаются отдельные нормы трудового законодательства;</w:t>
      </w:r>
    </w:p>
    <w:p w14:paraId="542903C1" w14:textId="2C735894" w:rsidR="00DB3EE7" w:rsidRPr="00FA7326" w:rsidRDefault="00DB3EE7" w:rsidP="00145C3D">
      <w:pPr>
        <w:spacing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 xml:space="preserve">- нарушается принцип эффективности </w:t>
      </w:r>
      <w:r w:rsidR="007D35E8" w:rsidRPr="00FA7326">
        <w:rPr>
          <w:rFonts w:ascii="Times New Roman" w:hAnsi="Times New Roman"/>
          <w:sz w:val="28"/>
          <w:szCs w:val="28"/>
        </w:rPr>
        <w:t>использования бюджетных средств;</w:t>
      </w:r>
    </w:p>
    <w:p w14:paraId="4805CBC8" w14:textId="77777777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 нарушение порядка принятия решений о разработке государственных (муниципальных) программ;</w:t>
      </w:r>
    </w:p>
    <w:p w14:paraId="1F08D282" w14:textId="1957F11D" w:rsidR="00DB3EE7" w:rsidRPr="00FA7326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326">
        <w:rPr>
          <w:rFonts w:ascii="Times New Roman" w:hAnsi="Times New Roman"/>
          <w:sz w:val="28"/>
          <w:szCs w:val="28"/>
        </w:rPr>
        <w:t>- технические и арифметические ошибки.</w:t>
      </w:r>
    </w:p>
    <w:p w14:paraId="03A79929" w14:textId="77777777" w:rsidR="00AE55BB" w:rsidRPr="00FA7326" w:rsidRDefault="00735107" w:rsidP="00145C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>В 202</w:t>
      </w:r>
      <w:r w:rsidR="00D74624" w:rsidRPr="00FA7326">
        <w:rPr>
          <w:rFonts w:ascii="Times New Roman" w:hAnsi="Times New Roman" w:cs="Times New Roman"/>
          <w:sz w:val="28"/>
          <w:szCs w:val="28"/>
        </w:rPr>
        <w:t>2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3EE7" w:rsidRPr="00FA7326">
        <w:rPr>
          <w:rFonts w:ascii="Times New Roman" w:hAnsi="Times New Roman" w:cs="Times New Roman"/>
          <w:sz w:val="28"/>
          <w:szCs w:val="28"/>
        </w:rPr>
        <w:t>,</w:t>
      </w:r>
      <w:r w:rsidRPr="00FA7326">
        <w:rPr>
          <w:rFonts w:ascii="Times New Roman" w:hAnsi="Times New Roman" w:cs="Times New Roman"/>
          <w:sz w:val="28"/>
          <w:szCs w:val="28"/>
        </w:rPr>
        <w:t xml:space="preserve"> при исполнении своих полномочий</w:t>
      </w:r>
      <w:r w:rsidR="00DB3EE7" w:rsidRPr="00FA7326">
        <w:rPr>
          <w:rFonts w:ascii="Times New Roman" w:hAnsi="Times New Roman" w:cs="Times New Roman"/>
          <w:sz w:val="28"/>
          <w:szCs w:val="28"/>
        </w:rPr>
        <w:t>,</w:t>
      </w:r>
      <w:r w:rsidRPr="00FA7326">
        <w:rPr>
          <w:rFonts w:ascii="Times New Roman" w:hAnsi="Times New Roman" w:cs="Times New Roman"/>
          <w:sz w:val="28"/>
          <w:szCs w:val="28"/>
        </w:rPr>
        <w:t xml:space="preserve"> активно взаимодействовала с Контрольно-счетной палатой Московской области, контрольно-счетными органами муниципальных образований Московской области, правоохранительными и иными надзорными органами. В целях повышения качества контрольной и экспертно-аналитической деятельности, эффективности внешнего муниципального финансового аудита КСП </w:t>
      </w:r>
      <w:r w:rsidR="007B7779" w:rsidRPr="00FA7326">
        <w:rPr>
          <w:rFonts w:ascii="Times New Roman" w:hAnsi="Times New Roman" w:cs="Times New Roman"/>
          <w:sz w:val="28"/>
          <w:szCs w:val="28"/>
        </w:rPr>
        <w:t>Раменского</w:t>
      </w:r>
      <w:r w:rsidRPr="00FA7326">
        <w:rPr>
          <w:rFonts w:ascii="Times New Roman" w:hAnsi="Times New Roman" w:cs="Times New Roman"/>
          <w:sz w:val="28"/>
          <w:szCs w:val="28"/>
        </w:rPr>
        <w:t xml:space="preserve"> городского округа в лице Председателя входит в состав Совета контрольно-счетных органов при Контрольно-сч</w:t>
      </w:r>
      <w:r w:rsidR="00AE55BB" w:rsidRPr="00FA7326">
        <w:rPr>
          <w:rFonts w:ascii="Times New Roman" w:hAnsi="Times New Roman" w:cs="Times New Roman"/>
          <w:sz w:val="28"/>
          <w:szCs w:val="28"/>
        </w:rPr>
        <w:t>етной палате Московской области,</w:t>
      </w:r>
      <w:r w:rsidRPr="00FA7326">
        <w:rPr>
          <w:rFonts w:ascii="Times New Roman" w:hAnsi="Times New Roman" w:cs="Times New Roman"/>
          <w:sz w:val="28"/>
          <w:szCs w:val="28"/>
        </w:rPr>
        <w:t xml:space="preserve"> </w:t>
      </w:r>
      <w:r w:rsidR="00AE55BB" w:rsidRPr="00FA7326">
        <w:rPr>
          <w:rFonts w:ascii="Times New Roman" w:hAnsi="Times New Roman" w:cs="Times New Roman"/>
          <w:sz w:val="28"/>
          <w:szCs w:val="28"/>
        </w:rPr>
        <w:t>а также</w:t>
      </w:r>
      <w:r w:rsidRPr="00FA7326">
        <w:rPr>
          <w:rFonts w:ascii="Times New Roman" w:hAnsi="Times New Roman" w:cs="Times New Roman"/>
          <w:sz w:val="28"/>
          <w:szCs w:val="28"/>
        </w:rPr>
        <w:t xml:space="preserve"> в состав Информационно-аналитической комиссии Совета и принимает активное участие в</w:t>
      </w:r>
      <w:r w:rsidR="00AE55BB" w:rsidRPr="00FA7326">
        <w:rPr>
          <w:rFonts w:ascii="Times New Roman" w:hAnsi="Times New Roman" w:cs="Times New Roman"/>
          <w:sz w:val="28"/>
          <w:szCs w:val="28"/>
        </w:rPr>
        <w:t xml:space="preserve"> ее работе</w:t>
      </w:r>
      <w:r w:rsidRPr="00FA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F798C" w14:textId="4FAB6640" w:rsidR="003B2D48" w:rsidRPr="00FA7326" w:rsidRDefault="00735107" w:rsidP="00145C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26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осуществлялось </w:t>
      </w:r>
      <w:r w:rsidR="00262B25" w:rsidRPr="00FA732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A7326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262B25" w:rsidRPr="00FA7326">
        <w:rPr>
          <w:rFonts w:ascii="Times New Roman" w:hAnsi="Times New Roman" w:cs="Times New Roman"/>
          <w:sz w:val="28"/>
          <w:szCs w:val="28"/>
        </w:rPr>
        <w:t xml:space="preserve">Раменской городской </w:t>
      </w:r>
      <w:r w:rsidRPr="00FA7326">
        <w:rPr>
          <w:rFonts w:ascii="Times New Roman" w:hAnsi="Times New Roman" w:cs="Times New Roman"/>
          <w:sz w:val="28"/>
          <w:szCs w:val="28"/>
        </w:rPr>
        <w:t>прокуратурой, Главным контрольным управлением Московской области, Межрайонной инспекцией Федеральной налоговой службы по Моск</w:t>
      </w:r>
      <w:r w:rsidR="00956605" w:rsidRPr="00FA7326">
        <w:rPr>
          <w:rFonts w:ascii="Times New Roman" w:hAnsi="Times New Roman" w:cs="Times New Roman"/>
          <w:sz w:val="28"/>
          <w:szCs w:val="28"/>
        </w:rPr>
        <w:t>о</w:t>
      </w:r>
      <w:r w:rsidR="005F2C9C" w:rsidRPr="00FA7326">
        <w:rPr>
          <w:rFonts w:ascii="Times New Roman" w:hAnsi="Times New Roman" w:cs="Times New Roman"/>
          <w:sz w:val="28"/>
          <w:szCs w:val="28"/>
        </w:rPr>
        <w:t>вской области, Межведомственной рабочей группой по противодействию преступлениям и правонарушениям при реализации национальных проектов на территории Раменского городского округа и городского округа Бронницы Московской области.</w:t>
      </w:r>
    </w:p>
    <w:p w14:paraId="1FDAD847" w14:textId="54713120" w:rsidR="00DB3EE7" w:rsidRPr="00FA7326" w:rsidRDefault="00DB3EE7" w:rsidP="00145C3D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участвует в</w:t>
      </w:r>
      <w:r w:rsidR="00AE55BB"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 параллельных</w:t>
      </w:r>
      <w:r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мероприятиях с </w:t>
      </w:r>
      <w:r w:rsidR="00AE55BB"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в обучающих семинарах и рабочих совещаниях с муниципальными контрольно-счетными органами</w:t>
      </w:r>
      <w:r w:rsidRPr="00FA73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9A7D7E3" w14:textId="0899973C" w:rsidR="00DB3EE7" w:rsidRPr="00FA7326" w:rsidRDefault="00DB3EE7" w:rsidP="00145C3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FA7326">
        <w:rPr>
          <w:bCs/>
          <w:sz w:val="28"/>
          <w:szCs w:val="28"/>
        </w:rPr>
        <w:t>Участие в этом Совете дает возможность обмениваться опытом, обсуждать проблемные вопросы, изучать новую методику и вопросы законодательства</w:t>
      </w:r>
      <w:r w:rsidR="00B225D1" w:rsidRPr="00FA7326">
        <w:rPr>
          <w:bCs/>
          <w:sz w:val="28"/>
          <w:szCs w:val="28"/>
        </w:rPr>
        <w:t>.</w:t>
      </w:r>
    </w:p>
    <w:p w14:paraId="791011A2" w14:textId="77777777" w:rsidR="00DB3EE7" w:rsidRPr="00A77522" w:rsidRDefault="00DB3EE7" w:rsidP="00145C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профессиональных знаний служащие КСП Раменского городского округа регулярно принимали участие в видеоконференциях тематических семинаров Контрольно-счетной палаты Московской области.</w:t>
      </w: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27B6A9" w14:textId="35ECD9BC" w:rsidR="00735107" w:rsidRPr="002A3D6C" w:rsidRDefault="00735107" w:rsidP="0014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107" w:rsidRPr="002A3D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DD6F" w14:textId="77777777" w:rsidR="00210ACC" w:rsidRDefault="00210ACC" w:rsidP="00202CFF">
      <w:pPr>
        <w:spacing w:after="0" w:line="240" w:lineRule="auto"/>
      </w:pPr>
      <w:r>
        <w:separator/>
      </w:r>
    </w:p>
  </w:endnote>
  <w:endnote w:type="continuationSeparator" w:id="0">
    <w:p w14:paraId="77EEB00D" w14:textId="77777777" w:rsidR="00210ACC" w:rsidRDefault="00210ACC" w:rsidP="002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97299"/>
      <w:docPartObj>
        <w:docPartGallery w:val="Page Numbers (Bottom of Page)"/>
        <w:docPartUnique/>
      </w:docPartObj>
    </w:sdtPr>
    <w:sdtEndPr/>
    <w:sdtContent>
      <w:p w14:paraId="16DC61D8" w14:textId="1C6348C1" w:rsidR="00202CFF" w:rsidRDefault="00202C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78">
          <w:rPr>
            <w:noProof/>
          </w:rPr>
          <w:t>8</w:t>
        </w:r>
        <w:r>
          <w:fldChar w:fldCharType="end"/>
        </w:r>
      </w:p>
    </w:sdtContent>
  </w:sdt>
  <w:p w14:paraId="70AD9230" w14:textId="77777777" w:rsidR="00202CFF" w:rsidRDefault="00202C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3E2E" w14:textId="77777777" w:rsidR="00210ACC" w:rsidRDefault="00210ACC" w:rsidP="00202CFF">
      <w:pPr>
        <w:spacing w:after="0" w:line="240" w:lineRule="auto"/>
      </w:pPr>
      <w:r>
        <w:separator/>
      </w:r>
    </w:p>
  </w:footnote>
  <w:footnote w:type="continuationSeparator" w:id="0">
    <w:p w14:paraId="77A251FF" w14:textId="77777777" w:rsidR="00210ACC" w:rsidRDefault="00210ACC" w:rsidP="0020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E"/>
    <w:multiLevelType w:val="hybridMultilevel"/>
    <w:tmpl w:val="E6784392"/>
    <w:lvl w:ilvl="0" w:tplc="30129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6B5F44"/>
    <w:multiLevelType w:val="hybridMultilevel"/>
    <w:tmpl w:val="B2C27016"/>
    <w:lvl w:ilvl="0" w:tplc="BF469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21B46"/>
    <w:multiLevelType w:val="hybridMultilevel"/>
    <w:tmpl w:val="B840EBEE"/>
    <w:lvl w:ilvl="0" w:tplc="24843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A560D"/>
    <w:multiLevelType w:val="hybridMultilevel"/>
    <w:tmpl w:val="EA7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18F7"/>
    <w:multiLevelType w:val="hybridMultilevel"/>
    <w:tmpl w:val="E28CCA44"/>
    <w:lvl w:ilvl="0" w:tplc="109C79F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295DFD"/>
    <w:multiLevelType w:val="hybridMultilevel"/>
    <w:tmpl w:val="DC3A5F5C"/>
    <w:lvl w:ilvl="0" w:tplc="AC38664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211EF8"/>
    <w:multiLevelType w:val="hybridMultilevel"/>
    <w:tmpl w:val="BDA056AA"/>
    <w:lvl w:ilvl="0" w:tplc="109C79F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77A230D"/>
    <w:multiLevelType w:val="hybridMultilevel"/>
    <w:tmpl w:val="93162B2A"/>
    <w:lvl w:ilvl="0" w:tplc="1B04DD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73E4"/>
    <w:multiLevelType w:val="hybridMultilevel"/>
    <w:tmpl w:val="8F785AD6"/>
    <w:lvl w:ilvl="0" w:tplc="1B04DD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596C"/>
    <w:multiLevelType w:val="hybridMultilevel"/>
    <w:tmpl w:val="7FFC7820"/>
    <w:lvl w:ilvl="0" w:tplc="737CFB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F09072F"/>
    <w:multiLevelType w:val="hybridMultilevel"/>
    <w:tmpl w:val="74288B7C"/>
    <w:lvl w:ilvl="0" w:tplc="1B04DD72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F253902"/>
    <w:multiLevelType w:val="hybridMultilevel"/>
    <w:tmpl w:val="82323E72"/>
    <w:lvl w:ilvl="0" w:tplc="109C79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65D2715"/>
    <w:multiLevelType w:val="hybridMultilevel"/>
    <w:tmpl w:val="04A8E90A"/>
    <w:lvl w:ilvl="0" w:tplc="30129DF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791378B"/>
    <w:multiLevelType w:val="hybridMultilevel"/>
    <w:tmpl w:val="273CA2A6"/>
    <w:lvl w:ilvl="0" w:tplc="76400CA2">
      <w:start w:val="1"/>
      <w:numFmt w:val="decimal"/>
      <w:lvlText w:val="%1."/>
      <w:lvlJc w:val="left"/>
      <w:pPr>
        <w:ind w:left="205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2"/>
    <w:rsid w:val="000066AF"/>
    <w:rsid w:val="0001110B"/>
    <w:rsid w:val="00011140"/>
    <w:rsid w:val="00016F14"/>
    <w:rsid w:val="000B5627"/>
    <w:rsid w:val="000D780D"/>
    <w:rsid w:val="000E5A50"/>
    <w:rsid w:val="00101E88"/>
    <w:rsid w:val="00107725"/>
    <w:rsid w:val="00107C5B"/>
    <w:rsid w:val="001104DD"/>
    <w:rsid w:val="00130937"/>
    <w:rsid w:val="00145C3D"/>
    <w:rsid w:val="00152BE5"/>
    <w:rsid w:val="001A1C74"/>
    <w:rsid w:val="001C0158"/>
    <w:rsid w:val="001D07B8"/>
    <w:rsid w:val="001D4BB3"/>
    <w:rsid w:val="001E2597"/>
    <w:rsid w:val="00202CFF"/>
    <w:rsid w:val="00210ACC"/>
    <w:rsid w:val="002239C4"/>
    <w:rsid w:val="00255855"/>
    <w:rsid w:val="00260842"/>
    <w:rsid w:val="00262B25"/>
    <w:rsid w:val="00265C6B"/>
    <w:rsid w:val="002856EC"/>
    <w:rsid w:val="002A3D6C"/>
    <w:rsid w:val="002C58E2"/>
    <w:rsid w:val="00331836"/>
    <w:rsid w:val="00376010"/>
    <w:rsid w:val="00376755"/>
    <w:rsid w:val="00385798"/>
    <w:rsid w:val="00386ABB"/>
    <w:rsid w:val="00386F82"/>
    <w:rsid w:val="003A7766"/>
    <w:rsid w:val="003B2D48"/>
    <w:rsid w:val="003F1531"/>
    <w:rsid w:val="003F1563"/>
    <w:rsid w:val="004173A4"/>
    <w:rsid w:val="00437CBE"/>
    <w:rsid w:val="00465C79"/>
    <w:rsid w:val="00476215"/>
    <w:rsid w:val="00481767"/>
    <w:rsid w:val="00490DE0"/>
    <w:rsid w:val="004A0D14"/>
    <w:rsid w:val="004B410A"/>
    <w:rsid w:val="004C5031"/>
    <w:rsid w:val="004C7CB2"/>
    <w:rsid w:val="0051407D"/>
    <w:rsid w:val="0052217D"/>
    <w:rsid w:val="00560A55"/>
    <w:rsid w:val="00567D50"/>
    <w:rsid w:val="00571913"/>
    <w:rsid w:val="00580A5A"/>
    <w:rsid w:val="00580ABD"/>
    <w:rsid w:val="005943B0"/>
    <w:rsid w:val="00596F3E"/>
    <w:rsid w:val="005A1C30"/>
    <w:rsid w:val="005A2018"/>
    <w:rsid w:val="005F2C9C"/>
    <w:rsid w:val="00611498"/>
    <w:rsid w:val="00616199"/>
    <w:rsid w:val="0061744D"/>
    <w:rsid w:val="00636D2C"/>
    <w:rsid w:val="006413CE"/>
    <w:rsid w:val="00661111"/>
    <w:rsid w:val="00667571"/>
    <w:rsid w:val="0069102E"/>
    <w:rsid w:val="00692AAE"/>
    <w:rsid w:val="006970D9"/>
    <w:rsid w:val="006A59DC"/>
    <w:rsid w:val="006D38BE"/>
    <w:rsid w:val="006F5E04"/>
    <w:rsid w:val="006F6F6D"/>
    <w:rsid w:val="0072361C"/>
    <w:rsid w:val="00735107"/>
    <w:rsid w:val="00784EBF"/>
    <w:rsid w:val="00792A85"/>
    <w:rsid w:val="00794994"/>
    <w:rsid w:val="007B74B5"/>
    <w:rsid w:val="007B7779"/>
    <w:rsid w:val="007C5B37"/>
    <w:rsid w:val="007D35E8"/>
    <w:rsid w:val="007D6CA1"/>
    <w:rsid w:val="007E2A8E"/>
    <w:rsid w:val="007E2FA7"/>
    <w:rsid w:val="007E7FB5"/>
    <w:rsid w:val="0080410E"/>
    <w:rsid w:val="008161CD"/>
    <w:rsid w:val="008266CC"/>
    <w:rsid w:val="00840A6F"/>
    <w:rsid w:val="0084159E"/>
    <w:rsid w:val="00844B37"/>
    <w:rsid w:val="00862C41"/>
    <w:rsid w:val="00863430"/>
    <w:rsid w:val="00873B84"/>
    <w:rsid w:val="008A532C"/>
    <w:rsid w:val="008D7A4B"/>
    <w:rsid w:val="008F1107"/>
    <w:rsid w:val="008F3B64"/>
    <w:rsid w:val="0090545E"/>
    <w:rsid w:val="00917CE9"/>
    <w:rsid w:val="00920AA8"/>
    <w:rsid w:val="009400A2"/>
    <w:rsid w:val="0094465E"/>
    <w:rsid w:val="00956605"/>
    <w:rsid w:val="00961D4B"/>
    <w:rsid w:val="009877DB"/>
    <w:rsid w:val="009B6475"/>
    <w:rsid w:val="009E4FAE"/>
    <w:rsid w:val="009F2182"/>
    <w:rsid w:val="00A71A1D"/>
    <w:rsid w:val="00AE55BB"/>
    <w:rsid w:val="00B0263A"/>
    <w:rsid w:val="00B031CA"/>
    <w:rsid w:val="00B225D1"/>
    <w:rsid w:val="00B30C1B"/>
    <w:rsid w:val="00B459AF"/>
    <w:rsid w:val="00B460BA"/>
    <w:rsid w:val="00B465E5"/>
    <w:rsid w:val="00B62F18"/>
    <w:rsid w:val="00B8459B"/>
    <w:rsid w:val="00B86ECD"/>
    <w:rsid w:val="00B96C9C"/>
    <w:rsid w:val="00BA7AE6"/>
    <w:rsid w:val="00BB77C8"/>
    <w:rsid w:val="00BB7C11"/>
    <w:rsid w:val="00BD0543"/>
    <w:rsid w:val="00BD5D78"/>
    <w:rsid w:val="00BD7739"/>
    <w:rsid w:val="00C06FB6"/>
    <w:rsid w:val="00C27193"/>
    <w:rsid w:val="00C41017"/>
    <w:rsid w:val="00C63B22"/>
    <w:rsid w:val="00C7701A"/>
    <w:rsid w:val="00C940C1"/>
    <w:rsid w:val="00CC30AF"/>
    <w:rsid w:val="00CD28B1"/>
    <w:rsid w:val="00CE01F3"/>
    <w:rsid w:val="00CF08A0"/>
    <w:rsid w:val="00D022CE"/>
    <w:rsid w:val="00D2334C"/>
    <w:rsid w:val="00D43004"/>
    <w:rsid w:val="00D74624"/>
    <w:rsid w:val="00DB3EE7"/>
    <w:rsid w:val="00E03F49"/>
    <w:rsid w:val="00E17672"/>
    <w:rsid w:val="00E35A54"/>
    <w:rsid w:val="00E44FB1"/>
    <w:rsid w:val="00E51EA7"/>
    <w:rsid w:val="00E65F17"/>
    <w:rsid w:val="00E95390"/>
    <w:rsid w:val="00EC3455"/>
    <w:rsid w:val="00EC43D7"/>
    <w:rsid w:val="00ED2638"/>
    <w:rsid w:val="00EE164B"/>
    <w:rsid w:val="00EF252B"/>
    <w:rsid w:val="00F20998"/>
    <w:rsid w:val="00F250D6"/>
    <w:rsid w:val="00F564A5"/>
    <w:rsid w:val="00F87E26"/>
    <w:rsid w:val="00FA7326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C98D0"/>
  <w15:chartTrackingRefBased/>
  <w15:docId w15:val="{45DB9D0A-5DE7-4176-814E-30DAB97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0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6F5E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5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CFF"/>
  </w:style>
  <w:style w:type="paragraph" w:styleId="ab">
    <w:name w:val="footer"/>
    <w:basedOn w:val="a"/>
    <w:link w:val="ac"/>
    <w:uiPriority w:val="99"/>
    <w:unhideWhenUsed/>
    <w:rsid w:val="0020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98fb008eca1e2f13f66ab5ec498e60445050880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user</cp:lastModifiedBy>
  <cp:revision>3</cp:revision>
  <cp:lastPrinted>2023-03-24T06:32:00Z</cp:lastPrinted>
  <dcterms:created xsi:type="dcterms:W3CDTF">2023-08-21T08:36:00Z</dcterms:created>
  <dcterms:modified xsi:type="dcterms:W3CDTF">2023-08-21T08:38:00Z</dcterms:modified>
</cp:coreProperties>
</file>