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572"/>
        <w:gridCol w:w="288"/>
        <w:gridCol w:w="466"/>
        <w:gridCol w:w="4428"/>
        <w:gridCol w:w="35"/>
      </w:tblGrid>
      <w:tr w:rsidR="008C0110" w14:paraId="4BA841AA" w14:textId="77777777" w:rsidTr="00712739">
        <w:trPr>
          <w:gridBefore w:val="1"/>
          <w:wBefore w:w="34" w:type="dxa"/>
          <w:trHeight w:val="106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89B18" w14:textId="7FEAE0C0" w:rsidR="008C0110" w:rsidRDefault="008C0110" w:rsidP="004102B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2BEA3" w14:textId="77777777" w:rsidR="008C0110" w:rsidRDefault="008C0110" w:rsidP="004102B6">
            <w:pPr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72BE8068" wp14:editId="1151067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10" w14:paraId="718DD930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1521"/>
        </w:trPr>
        <w:tc>
          <w:tcPr>
            <w:tcW w:w="9789" w:type="dxa"/>
            <w:gridSpan w:val="5"/>
          </w:tcPr>
          <w:p w14:paraId="10EBF76B" w14:textId="77777777" w:rsidR="008C0110" w:rsidRDefault="008C0110" w:rsidP="004102B6">
            <w:pPr>
              <w:spacing w:line="360" w:lineRule="auto"/>
              <w:rPr>
                <w:sz w:val="8"/>
              </w:rPr>
            </w:pPr>
          </w:p>
          <w:p w14:paraId="477F837C" w14:textId="77777777" w:rsidR="008C0110" w:rsidRPr="00464203" w:rsidRDefault="008C0110" w:rsidP="004102B6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>КОНТРОЛЬНО-СЧЕТНАЯ ПАЛАТА</w:t>
            </w:r>
          </w:p>
          <w:p w14:paraId="01E40E0F" w14:textId="77777777" w:rsidR="008C0110" w:rsidRDefault="008C0110" w:rsidP="004102B6">
            <w:pPr>
              <w:jc w:val="center"/>
              <w:rPr>
                <w:b/>
                <w:sz w:val="36"/>
                <w:szCs w:val="36"/>
              </w:rPr>
            </w:pPr>
            <w:r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 xml:space="preserve"> ГОРОДСКОГО ОКРУГА</w:t>
            </w:r>
          </w:p>
          <w:p w14:paraId="24FBF90B" w14:textId="77777777" w:rsidR="008C0110" w:rsidRDefault="008C0110" w:rsidP="004102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C0110" w:rsidRPr="00464203" w14:paraId="470D9564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215"/>
        </w:trPr>
        <w:tc>
          <w:tcPr>
            <w:tcW w:w="9789" w:type="dxa"/>
            <w:gridSpan w:val="5"/>
          </w:tcPr>
          <w:p w14:paraId="69D1EE23" w14:textId="77777777" w:rsidR="008C0110" w:rsidRDefault="008C0110" w:rsidP="004102B6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35A99D8A" w14:textId="77777777" w:rsidR="008C0110" w:rsidRPr="00464203" w:rsidRDefault="008C0110" w:rsidP="004102B6">
            <w:pPr>
              <w:rPr>
                <w:b/>
                <w:i/>
                <w:sz w:val="6"/>
              </w:rPr>
            </w:pPr>
          </w:p>
        </w:tc>
      </w:tr>
      <w:tr w:rsidR="008C0110" w:rsidRPr="00DD3931" w14:paraId="07E6C34C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827"/>
        </w:trPr>
        <w:tc>
          <w:tcPr>
            <w:tcW w:w="4860" w:type="dxa"/>
            <w:gridSpan w:val="2"/>
          </w:tcPr>
          <w:p w14:paraId="6F290A7F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14849CEE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 Московская область, 140100</w:t>
            </w:r>
          </w:p>
        </w:tc>
        <w:tc>
          <w:tcPr>
            <w:tcW w:w="466" w:type="dxa"/>
          </w:tcPr>
          <w:p w14:paraId="3E85146D" w14:textId="77777777" w:rsidR="008C0110" w:rsidRDefault="008C0110" w:rsidP="004102B6">
            <w:pPr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gridSpan w:val="2"/>
          </w:tcPr>
          <w:p w14:paraId="126D7BC2" w14:textId="77777777" w:rsidR="008C0110" w:rsidRPr="00B027D4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0D317302" w14:textId="57649F7F" w:rsidR="008C0110" w:rsidRPr="004B41E9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D42067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  </w:t>
            </w:r>
            <w:r w:rsidR="00C601DD" w:rsidRPr="00105BEE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="00C601DD" w:rsidRPr="004B41E9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="00C601DD" w:rsidRPr="00105BEE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="00C601DD" w:rsidRPr="004B41E9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6" w:tgtFrame="_blank" w:history="1">
              <w:r w:rsidR="00C601DD" w:rsidRPr="00105BEE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ram</w:t>
              </w:r>
              <w:r w:rsidR="00C601DD" w:rsidRPr="004B41E9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="00C601DD" w:rsidRPr="00105BEE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ksp</w:t>
              </w:r>
              <w:r w:rsidR="00C601DD" w:rsidRPr="004B41E9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="00C601DD" w:rsidRPr="00105BEE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mosreg</w:t>
              </w:r>
              <w:r w:rsidR="00C601DD" w:rsidRPr="004B41E9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proofErr w:type="spellStart"/>
              <w:r w:rsidR="00C601DD" w:rsidRPr="00105BEE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D15C9AD" w14:textId="77777777" w:rsidR="008C0110" w:rsidRPr="004B41E9" w:rsidRDefault="008C0110" w:rsidP="004102B6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  <w:tr w:rsidR="008C0110" w:rsidRPr="0011502E" w14:paraId="1014383F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601"/>
        </w:trPr>
        <w:tc>
          <w:tcPr>
            <w:tcW w:w="4606" w:type="dxa"/>
            <w:gridSpan w:val="2"/>
          </w:tcPr>
          <w:p w14:paraId="3ADEFF18" w14:textId="77777777" w:rsidR="008C0110" w:rsidRPr="0011502E" w:rsidRDefault="008C0110" w:rsidP="004102B6">
            <w:pPr>
              <w:jc w:val="both"/>
              <w:rPr>
                <w:rFonts w:ascii="Arial" w:hAnsi="Arial"/>
                <w:spacing w:val="-20"/>
                <w:sz w:val="26"/>
                <w:szCs w:val="26"/>
              </w:rPr>
            </w:pPr>
          </w:p>
          <w:p w14:paraId="5756300F" w14:textId="50945859" w:rsidR="008C0110" w:rsidRPr="0011502E" w:rsidRDefault="0011502E" w:rsidP="0011502E">
            <w:pPr>
              <w:rPr>
                <w:rFonts w:ascii="Arial" w:hAnsi="Arial"/>
                <w:spacing w:val="-20"/>
                <w:sz w:val="26"/>
                <w:szCs w:val="26"/>
              </w:rPr>
            </w:pPr>
            <w:r w:rsidRPr="0011502E">
              <w:rPr>
                <w:sz w:val="26"/>
                <w:szCs w:val="26"/>
              </w:rPr>
              <w:t>16 февраля 2023</w:t>
            </w:r>
          </w:p>
        </w:tc>
        <w:tc>
          <w:tcPr>
            <w:tcW w:w="288" w:type="dxa"/>
          </w:tcPr>
          <w:p w14:paraId="207E817F" w14:textId="77777777" w:rsidR="008C0110" w:rsidRPr="0011502E" w:rsidRDefault="008C0110" w:rsidP="004102B6">
            <w:pPr>
              <w:rPr>
                <w:rFonts w:ascii="Arial" w:hAnsi="Arial"/>
                <w:spacing w:val="-20"/>
                <w:sz w:val="26"/>
                <w:szCs w:val="26"/>
              </w:rPr>
            </w:pPr>
          </w:p>
        </w:tc>
        <w:tc>
          <w:tcPr>
            <w:tcW w:w="4894" w:type="dxa"/>
            <w:gridSpan w:val="2"/>
          </w:tcPr>
          <w:p w14:paraId="303ABB01" w14:textId="77777777" w:rsidR="008C0110" w:rsidRPr="0011502E" w:rsidRDefault="008C0110" w:rsidP="004102B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261AA057" w14:textId="059071E4" w:rsidR="001543DA" w:rsidRPr="0011502E" w:rsidRDefault="001543DA" w:rsidP="00370273">
            <w:pPr>
              <w:rPr>
                <w:sz w:val="26"/>
                <w:szCs w:val="26"/>
              </w:rPr>
            </w:pPr>
            <w:r w:rsidRPr="0011502E">
              <w:rPr>
                <w:sz w:val="26"/>
                <w:szCs w:val="26"/>
              </w:rPr>
              <w:t xml:space="preserve">Директору </w:t>
            </w:r>
            <w:r w:rsidR="00370273">
              <w:rPr>
                <w:sz w:val="26"/>
                <w:szCs w:val="26"/>
              </w:rPr>
              <w:t>м</w:t>
            </w:r>
            <w:r w:rsidRPr="0011502E">
              <w:rPr>
                <w:sz w:val="26"/>
                <w:szCs w:val="26"/>
              </w:rPr>
              <w:t xml:space="preserve">униципального казенного учреждения </w:t>
            </w:r>
            <w:r w:rsidR="00370273">
              <w:rPr>
                <w:sz w:val="26"/>
                <w:szCs w:val="26"/>
              </w:rPr>
              <w:t xml:space="preserve">Раменского городского округа </w:t>
            </w:r>
            <w:r w:rsidRPr="0011502E">
              <w:rPr>
                <w:sz w:val="26"/>
                <w:szCs w:val="26"/>
              </w:rPr>
              <w:t xml:space="preserve">«Центр закупок»                                            </w:t>
            </w:r>
          </w:p>
          <w:p w14:paraId="1CE524F6" w14:textId="6685F0C9" w:rsidR="008C0110" w:rsidRPr="0011502E" w:rsidRDefault="001543DA" w:rsidP="00370273">
            <w:pPr>
              <w:rPr>
                <w:sz w:val="26"/>
                <w:szCs w:val="26"/>
              </w:rPr>
            </w:pPr>
            <w:r w:rsidRPr="0011502E">
              <w:rPr>
                <w:sz w:val="26"/>
                <w:szCs w:val="26"/>
              </w:rPr>
              <w:t>О.А. Дубровской</w:t>
            </w:r>
          </w:p>
          <w:p w14:paraId="1DC7ABBD" w14:textId="77777777" w:rsidR="008C0110" w:rsidRPr="0011502E" w:rsidRDefault="008C0110" w:rsidP="004102B6">
            <w:pPr>
              <w:rPr>
                <w:sz w:val="26"/>
                <w:szCs w:val="26"/>
              </w:rPr>
            </w:pPr>
          </w:p>
        </w:tc>
      </w:tr>
    </w:tbl>
    <w:p w14:paraId="0C55F23A" w14:textId="02780B7D" w:rsidR="009A0382" w:rsidRPr="0011502E" w:rsidRDefault="009A0382" w:rsidP="009A0382">
      <w:pPr>
        <w:jc w:val="center"/>
        <w:rPr>
          <w:b/>
          <w:sz w:val="26"/>
          <w:szCs w:val="26"/>
        </w:rPr>
      </w:pPr>
      <w:r w:rsidRPr="0011502E">
        <w:rPr>
          <w:b/>
          <w:sz w:val="26"/>
          <w:szCs w:val="26"/>
        </w:rPr>
        <w:t>ПРЕДСТАВЛЕНИЕ</w:t>
      </w:r>
      <w:r w:rsidR="00DD09E2" w:rsidRPr="0011502E">
        <w:rPr>
          <w:b/>
          <w:sz w:val="26"/>
          <w:szCs w:val="26"/>
        </w:rPr>
        <w:t xml:space="preserve"> </w:t>
      </w:r>
    </w:p>
    <w:p w14:paraId="583A4002" w14:textId="77777777" w:rsidR="009A0382" w:rsidRPr="0011502E" w:rsidRDefault="009A0382" w:rsidP="009A0382">
      <w:pPr>
        <w:jc w:val="center"/>
        <w:rPr>
          <w:b/>
          <w:sz w:val="26"/>
          <w:szCs w:val="26"/>
        </w:rPr>
      </w:pPr>
    </w:p>
    <w:p w14:paraId="16C7BA35" w14:textId="294C4A27" w:rsidR="00311F26" w:rsidRPr="0011502E" w:rsidRDefault="00311F26" w:rsidP="00311F26">
      <w:pPr>
        <w:pStyle w:val="a7"/>
        <w:tabs>
          <w:tab w:val="left" w:pos="1134"/>
        </w:tabs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В соответствии с Планом работы Контрольно-счетной палаты Раменского </w:t>
      </w:r>
      <w:r w:rsidR="00DE53F9" w:rsidRPr="0011502E">
        <w:rPr>
          <w:sz w:val="26"/>
          <w:szCs w:val="26"/>
        </w:rPr>
        <w:t>городского округа</w:t>
      </w:r>
      <w:r w:rsidR="00F97CC0" w:rsidRPr="0011502E">
        <w:rPr>
          <w:sz w:val="26"/>
          <w:szCs w:val="26"/>
        </w:rPr>
        <w:t xml:space="preserve"> на 2023</w:t>
      </w:r>
      <w:r w:rsidRPr="0011502E">
        <w:rPr>
          <w:sz w:val="26"/>
          <w:szCs w:val="26"/>
        </w:rPr>
        <w:t xml:space="preserve"> год и на основании </w:t>
      </w:r>
      <w:bookmarkStart w:id="0" w:name="_Hlk26274171"/>
      <w:r w:rsidR="00B166ED" w:rsidRPr="0011502E">
        <w:rPr>
          <w:sz w:val="26"/>
          <w:szCs w:val="26"/>
        </w:rPr>
        <w:t xml:space="preserve">распоряжения </w:t>
      </w:r>
      <w:bookmarkStart w:id="1" w:name="_Hlk69138633"/>
      <w:r w:rsidR="00B166ED" w:rsidRPr="0011502E">
        <w:rPr>
          <w:sz w:val="26"/>
          <w:szCs w:val="26"/>
        </w:rPr>
        <w:t xml:space="preserve">Председателя Контрольно-счетной палаты Раменского городского округа </w:t>
      </w:r>
      <w:bookmarkEnd w:id="0"/>
      <w:bookmarkEnd w:id="1"/>
      <w:r w:rsidR="00F97CC0" w:rsidRPr="0011502E">
        <w:rPr>
          <w:sz w:val="26"/>
          <w:szCs w:val="26"/>
        </w:rPr>
        <w:t xml:space="preserve">от 16.01.2023 года №2 </w:t>
      </w:r>
      <w:r w:rsidRPr="0011502E">
        <w:rPr>
          <w:sz w:val="26"/>
          <w:szCs w:val="26"/>
        </w:rPr>
        <w:t>проведен</w:t>
      </w:r>
      <w:r w:rsidR="00B166ED" w:rsidRPr="0011502E">
        <w:rPr>
          <w:sz w:val="26"/>
          <w:szCs w:val="26"/>
        </w:rPr>
        <w:t xml:space="preserve"> </w:t>
      </w:r>
      <w:r w:rsidRPr="0011502E">
        <w:rPr>
          <w:bCs/>
          <w:sz w:val="26"/>
          <w:szCs w:val="26"/>
        </w:rPr>
        <w:t>аудит в сфере закупок товаров, работ, услуг</w:t>
      </w:r>
      <w:r w:rsidRPr="0011502E">
        <w:rPr>
          <w:sz w:val="26"/>
          <w:szCs w:val="26"/>
        </w:rPr>
        <w:t xml:space="preserve"> в </w:t>
      </w:r>
      <w:r w:rsidR="00370273">
        <w:rPr>
          <w:sz w:val="26"/>
          <w:szCs w:val="26"/>
        </w:rPr>
        <w:t>м</w:t>
      </w:r>
      <w:r w:rsidRPr="0011502E">
        <w:rPr>
          <w:sz w:val="26"/>
          <w:szCs w:val="26"/>
        </w:rPr>
        <w:t xml:space="preserve">униципальном </w:t>
      </w:r>
      <w:r w:rsidR="00F97CC0" w:rsidRPr="0011502E">
        <w:rPr>
          <w:sz w:val="26"/>
          <w:szCs w:val="26"/>
        </w:rPr>
        <w:t xml:space="preserve">казенном </w:t>
      </w:r>
      <w:r w:rsidRPr="0011502E">
        <w:rPr>
          <w:sz w:val="26"/>
          <w:szCs w:val="26"/>
        </w:rPr>
        <w:t>учреждении</w:t>
      </w:r>
      <w:r w:rsidR="00DD09E2" w:rsidRPr="0011502E">
        <w:rPr>
          <w:sz w:val="26"/>
          <w:szCs w:val="26"/>
        </w:rPr>
        <w:t xml:space="preserve"> </w:t>
      </w:r>
      <w:r w:rsidR="00F97CC0" w:rsidRPr="0011502E">
        <w:rPr>
          <w:sz w:val="26"/>
          <w:szCs w:val="26"/>
        </w:rPr>
        <w:t>«</w:t>
      </w:r>
      <w:r w:rsidR="00F97CC0" w:rsidRPr="0011502E">
        <w:rPr>
          <w:bCs/>
          <w:sz w:val="26"/>
          <w:szCs w:val="26"/>
        </w:rPr>
        <w:t>Центр закупок</w:t>
      </w:r>
      <w:r w:rsidRPr="0011502E">
        <w:rPr>
          <w:sz w:val="26"/>
          <w:szCs w:val="26"/>
        </w:rPr>
        <w:t>».</w:t>
      </w:r>
    </w:p>
    <w:p w14:paraId="6CB15601" w14:textId="50F73056" w:rsidR="009A0382" w:rsidRPr="0011502E" w:rsidRDefault="009A0382" w:rsidP="009A0382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В результате контрольного мероприятия выявлено следующ</w:t>
      </w:r>
      <w:r w:rsidR="00370273">
        <w:rPr>
          <w:sz w:val="26"/>
          <w:szCs w:val="26"/>
        </w:rPr>
        <w:t>е</w:t>
      </w:r>
      <w:r w:rsidRPr="0011502E">
        <w:rPr>
          <w:sz w:val="26"/>
          <w:szCs w:val="26"/>
        </w:rPr>
        <w:t>е:</w:t>
      </w:r>
    </w:p>
    <w:p w14:paraId="051BABEE" w14:textId="28C3F0D4" w:rsidR="00C601DD" w:rsidRPr="0011502E" w:rsidRDefault="00C601DD" w:rsidP="00C601DD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Нарушение статей </w:t>
      </w:r>
      <w:r w:rsidR="0036351D" w:rsidRPr="0011502E">
        <w:rPr>
          <w:sz w:val="26"/>
          <w:szCs w:val="26"/>
        </w:rPr>
        <w:t xml:space="preserve">3, </w:t>
      </w:r>
      <w:r w:rsidRPr="0011502E">
        <w:rPr>
          <w:sz w:val="26"/>
          <w:szCs w:val="26"/>
        </w:rPr>
        <w:t xml:space="preserve">16, </w:t>
      </w:r>
      <w:r w:rsidR="00F91E3C" w:rsidRPr="0011502E">
        <w:rPr>
          <w:sz w:val="26"/>
          <w:szCs w:val="26"/>
        </w:rPr>
        <w:t xml:space="preserve">22, </w:t>
      </w:r>
      <w:r w:rsidRPr="0011502E">
        <w:rPr>
          <w:sz w:val="26"/>
          <w:szCs w:val="26"/>
        </w:rPr>
        <w:t xml:space="preserve">34, </w:t>
      </w:r>
      <w:r w:rsidR="00F91E3C" w:rsidRPr="0011502E">
        <w:rPr>
          <w:sz w:val="26"/>
          <w:szCs w:val="26"/>
        </w:rPr>
        <w:t xml:space="preserve">93, </w:t>
      </w:r>
      <w:r w:rsidR="00995F6E" w:rsidRPr="0011502E">
        <w:rPr>
          <w:sz w:val="26"/>
          <w:szCs w:val="26"/>
        </w:rPr>
        <w:t xml:space="preserve">94, </w:t>
      </w:r>
      <w:r w:rsidR="00EE059D" w:rsidRPr="0011502E">
        <w:rPr>
          <w:sz w:val="26"/>
          <w:szCs w:val="26"/>
        </w:rPr>
        <w:t xml:space="preserve">96, </w:t>
      </w:r>
      <w:r w:rsidRPr="0011502E">
        <w:rPr>
          <w:sz w:val="26"/>
          <w:szCs w:val="26"/>
        </w:rPr>
        <w:t>103 Федерального закона №44-ФЗ «О контрактной системе в сфере закупок товаров, работ, услуг для обеспечения государственных и муниципальных нужд».</w:t>
      </w:r>
    </w:p>
    <w:p w14:paraId="119F6A95" w14:textId="324EDC73" w:rsidR="00C601DD" w:rsidRPr="0011502E" w:rsidRDefault="00C601DD" w:rsidP="00C601DD">
      <w:pPr>
        <w:pStyle w:val="a7"/>
        <w:numPr>
          <w:ilvl w:val="0"/>
          <w:numId w:val="2"/>
        </w:numPr>
        <w:tabs>
          <w:tab w:val="left" w:pos="567"/>
        </w:tabs>
        <w:ind w:left="-284" w:right="-1" w:firstLine="426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Нарушение статей </w:t>
      </w:r>
      <w:r w:rsidR="00F91E3C" w:rsidRPr="0011502E">
        <w:rPr>
          <w:sz w:val="26"/>
          <w:szCs w:val="26"/>
        </w:rPr>
        <w:t xml:space="preserve">34, </w:t>
      </w:r>
      <w:r w:rsidRPr="0011502E">
        <w:rPr>
          <w:sz w:val="26"/>
          <w:szCs w:val="26"/>
        </w:rPr>
        <w:t>306.4 Бюджетного кодекса РФ.</w:t>
      </w:r>
    </w:p>
    <w:p w14:paraId="48F77E19" w14:textId="6055759B" w:rsidR="00C601DD" w:rsidRPr="0011502E" w:rsidRDefault="00C601DD" w:rsidP="00C601DD">
      <w:pPr>
        <w:pStyle w:val="a7"/>
        <w:numPr>
          <w:ilvl w:val="0"/>
          <w:numId w:val="2"/>
        </w:numPr>
        <w:ind w:left="-284" w:firstLine="426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Нарушение </w:t>
      </w:r>
      <w:r w:rsidR="00F91E3C" w:rsidRPr="0011502E">
        <w:rPr>
          <w:sz w:val="26"/>
          <w:szCs w:val="26"/>
        </w:rPr>
        <w:t>Постановления 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14:paraId="1D7C138D" w14:textId="51F38F48" w:rsidR="003E29BE" w:rsidRPr="0011502E" w:rsidRDefault="003E29BE" w:rsidP="00C601DD">
      <w:pPr>
        <w:pStyle w:val="a7"/>
        <w:numPr>
          <w:ilvl w:val="0"/>
          <w:numId w:val="2"/>
        </w:numPr>
        <w:ind w:left="-284" w:firstLine="426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Нарушение Постановления Правительства Московской области от 27.12.2013 года № 1184/57 «О порядке взаимодействия при осуществлении закупок для государственных нужд Московской области и муниципальных нужд».</w:t>
      </w:r>
    </w:p>
    <w:p w14:paraId="59AD6A9C" w14:textId="77777777" w:rsidR="00C601DD" w:rsidRPr="0011502E" w:rsidRDefault="00C601DD" w:rsidP="00C601DD">
      <w:pPr>
        <w:pStyle w:val="a7"/>
        <w:numPr>
          <w:ilvl w:val="0"/>
          <w:numId w:val="2"/>
        </w:numPr>
        <w:tabs>
          <w:tab w:val="left" w:pos="567"/>
        </w:tabs>
        <w:suppressAutoHyphens w:val="0"/>
        <w:spacing w:after="200"/>
        <w:ind w:left="-284" w:right="-1" w:firstLine="426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Нарушение Постановления Правительства РФ </w:t>
      </w:r>
      <w:bookmarkStart w:id="2" w:name="_Hlk26802949"/>
      <w:r w:rsidRPr="0011502E">
        <w:rPr>
          <w:sz w:val="26"/>
          <w:szCs w:val="26"/>
        </w:rPr>
        <w:t>от 30.08.2017 года № 1042</w:t>
      </w:r>
      <w:bookmarkEnd w:id="2"/>
      <w:r w:rsidRPr="0011502E">
        <w:rPr>
          <w:sz w:val="26"/>
          <w:szCs w:val="26"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исполнителем)».</w:t>
      </w:r>
    </w:p>
    <w:p w14:paraId="6CDFC13B" w14:textId="77777777" w:rsidR="00C601DD" w:rsidRPr="0011502E" w:rsidRDefault="00C601DD" w:rsidP="00936179">
      <w:pPr>
        <w:pStyle w:val="a7"/>
        <w:numPr>
          <w:ilvl w:val="0"/>
          <w:numId w:val="2"/>
        </w:numPr>
        <w:tabs>
          <w:tab w:val="left" w:pos="567"/>
          <w:tab w:val="left" w:pos="8647"/>
        </w:tabs>
        <w:suppressAutoHyphens w:val="0"/>
        <w:ind w:left="-284" w:firstLine="426"/>
        <w:jc w:val="both"/>
        <w:rPr>
          <w:sz w:val="26"/>
          <w:szCs w:val="26"/>
          <w:lang w:eastAsia="ru-RU"/>
        </w:rPr>
      </w:pPr>
      <w:r w:rsidRPr="0011502E">
        <w:rPr>
          <w:sz w:val="26"/>
          <w:szCs w:val="26"/>
          <w:lang w:eastAsia="ru-RU"/>
        </w:rPr>
        <w:t xml:space="preserve">Нарушение Постановления </w:t>
      </w:r>
      <w:r w:rsidRPr="0011502E">
        <w:rPr>
          <w:sz w:val="26"/>
          <w:szCs w:val="26"/>
        </w:rPr>
        <w:t>Правительства РФ от 28.11.2013 года №1084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14:paraId="296748BB" w14:textId="7FFABDC4" w:rsidR="00ED637E" w:rsidRPr="0011502E" w:rsidRDefault="00936179" w:rsidP="00ED637E">
      <w:pPr>
        <w:pStyle w:val="a7"/>
        <w:tabs>
          <w:tab w:val="left" w:pos="709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Установлены неэффек</w:t>
      </w:r>
      <w:r w:rsidR="00ED637E" w:rsidRPr="0011502E">
        <w:rPr>
          <w:sz w:val="26"/>
          <w:szCs w:val="26"/>
        </w:rPr>
        <w:t>тивные расходы в сумме</w:t>
      </w:r>
      <w:r w:rsidRPr="0011502E">
        <w:rPr>
          <w:sz w:val="26"/>
          <w:szCs w:val="26"/>
        </w:rPr>
        <w:t xml:space="preserve"> </w:t>
      </w:r>
      <w:r w:rsidR="00ED637E" w:rsidRPr="0011502E">
        <w:rPr>
          <w:sz w:val="26"/>
          <w:szCs w:val="26"/>
        </w:rPr>
        <w:t>19 060,21 рублей, при неверном применении Заказчиком единицы измерения</w:t>
      </w:r>
      <w:bookmarkStart w:id="3" w:name="_GoBack"/>
      <w:bookmarkEnd w:id="3"/>
      <w:r w:rsidR="00ED637E" w:rsidRPr="0011502E">
        <w:rPr>
          <w:sz w:val="26"/>
          <w:szCs w:val="26"/>
        </w:rPr>
        <w:t xml:space="preserve"> в обосновании НМЦК.</w:t>
      </w:r>
    </w:p>
    <w:p w14:paraId="5F04D71D" w14:textId="77777777" w:rsidR="00C601DD" w:rsidRPr="0011502E" w:rsidRDefault="00C601DD" w:rsidP="00C601DD">
      <w:pPr>
        <w:pStyle w:val="a7"/>
        <w:tabs>
          <w:tab w:val="left" w:pos="8647"/>
        </w:tabs>
        <w:ind w:left="-284" w:right="-1" w:firstLine="426"/>
        <w:jc w:val="both"/>
        <w:rPr>
          <w:sz w:val="26"/>
          <w:szCs w:val="26"/>
        </w:rPr>
      </w:pPr>
      <w:r w:rsidRPr="0011502E">
        <w:rPr>
          <w:sz w:val="26"/>
          <w:szCs w:val="26"/>
        </w:rPr>
        <w:lastRenderedPageBreak/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 w14:paraId="57BD55EA" w14:textId="77777777" w:rsidR="00C601DD" w:rsidRPr="0011502E" w:rsidRDefault="00C601DD" w:rsidP="00BC3C7D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Осуществлять закупки строго в соответствии с планом-графиком.</w:t>
      </w:r>
    </w:p>
    <w:p w14:paraId="1595DECE" w14:textId="77777777" w:rsidR="00C601DD" w:rsidRPr="0011502E" w:rsidRDefault="00C601DD" w:rsidP="00BC3C7D">
      <w:pPr>
        <w:pStyle w:val="a7"/>
        <w:numPr>
          <w:ilvl w:val="0"/>
          <w:numId w:val="1"/>
        </w:numPr>
        <w:suppressAutoHyphens w:val="0"/>
        <w:spacing w:after="200"/>
        <w:ind w:left="709" w:hanging="425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Усилить контроль:</w:t>
      </w:r>
    </w:p>
    <w:p w14:paraId="096B2A89" w14:textId="36B8415D" w:rsidR="00F97CC0" w:rsidRPr="0011502E" w:rsidRDefault="00F97CC0" w:rsidP="00F97CC0">
      <w:pPr>
        <w:pStyle w:val="a7"/>
        <w:numPr>
          <w:ilvl w:val="0"/>
          <w:numId w:val="7"/>
        </w:numPr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при планировании закупок, в части соответствия предусмотренного объема финансирования показателям плана-графика;</w:t>
      </w:r>
    </w:p>
    <w:p w14:paraId="3C13E273" w14:textId="49A9A4C4" w:rsidR="00F97CC0" w:rsidRPr="0011502E" w:rsidRDefault="00F97CC0" w:rsidP="00F97CC0">
      <w:pPr>
        <w:pStyle w:val="a7"/>
        <w:numPr>
          <w:ilvl w:val="0"/>
          <w:numId w:val="7"/>
        </w:numPr>
        <w:tabs>
          <w:tab w:val="left" w:pos="-284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при соблюдении размера годового объема закупок при осуществлении закупок у единственного поставщика;</w:t>
      </w:r>
    </w:p>
    <w:p w14:paraId="7D5CE011" w14:textId="0C22D523" w:rsidR="00F1290F" w:rsidRPr="0011502E" w:rsidRDefault="00F1290F" w:rsidP="00F1290F">
      <w:pPr>
        <w:pStyle w:val="a7"/>
        <w:numPr>
          <w:ilvl w:val="0"/>
          <w:numId w:val="7"/>
        </w:numPr>
        <w:tabs>
          <w:tab w:val="left" w:pos="-284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при обосновании закупок, в части обоснования НМЦК при проведении закупки с неопределенным объемом исполнения</w:t>
      </w:r>
      <w:r w:rsidR="00BC3C7D" w:rsidRPr="0011502E">
        <w:rPr>
          <w:sz w:val="26"/>
          <w:szCs w:val="26"/>
        </w:rPr>
        <w:t xml:space="preserve"> и применении Заказчиком единицы измерения в обосновании НМЦК</w:t>
      </w:r>
      <w:r w:rsidRPr="0011502E">
        <w:rPr>
          <w:sz w:val="26"/>
          <w:szCs w:val="26"/>
        </w:rPr>
        <w:t>;</w:t>
      </w:r>
    </w:p>
    <w:p w14:paraId="625A7CD0" w14:textId="43027581" w:rsidR="00BC3C7D" w:rsidRPr="0011502E" w:rsidRDefault="00BC3C7D" w:rsidP="00BC3C7D">
      <w:pPr>
        <w:pStyle w:val="a7"/>
        <w:numPr>
          <w:ilvl w:val="0"/>
          <w:numId w:val="7"/>
        </w:numPr>
        <w:tabs>
          <w:tab w:val="left" w:pos="-284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за подготовкой и содержанием документации о закупках, в части установления в документации о закупке необходимых требований к участникам;</w:t>
      </w:r>
    </w:p>
    <w:p w14:paraId="1967E7AE" w14:textId="77777777" w:rsidR="003D3F0F" w:rsidRPr="0011502E" w:rsidRDefault="003D3F0F" w:rsidP="006F6E6A">
      <w:pPr>
        <w:pStyle w:val="a7"/>
        <w:numPr>
          <w:ilvl w:val="0"/>
          <w:numId w:val="7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за наличием в муниципальных контрактах обязательных условий, предусмотренных Федеральным законом №44-ФЗ;</w:t>
      </w:r>
    </w:p>
    <w:p w14:paraId="61DA2BF6" w14:textId="65194AF2" w:rsidR="00066060" w:rsidRPr="0011502E" w:rsidRDefault="00066060" w:rsidP="00066060">
      <w:pPr>
        <w:pStyle w:val="a7"/>
        <w:numPr>
          <w:ilvl w:val="0"/>
          <w:numId w:val="7"/>
        </w:numPr>
        <w:tabs>
          <w:tab w:val="left" w:pos="-284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соблюдением сроков, возврата обеспечения исполнения контрактов и установлению гарантийных обязательств по контракту;</w:t>
      </w:r>
    </w:p>
    <w:p w14:paraId="6B3249FB" w14:textId="0247A01E" w:rsidR="00066060" w:rsidRPr="0011502E" w:rsidRDefault="00066060" w:rsidP="00066060">
      <w:pPr>
        <w:pStyle w:val="a7"/>
        <w:numPr>
          <w:ilvl w:val="0"/>
          <w:numId w:val="7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за соблюдени</w:t>
      </w:r>
      <w:r w:rsidR="00503ED1" w:rsidRPr="0011502E">
        <w:rPr>
          <w:sz w:val="26"/>
          <w:szCs w:val="26"/>
        </w:rPr>
        <w:t>ем норм законодательства</w:t>
      </w:r>
      <w:r w:rsidRPr="0011502E">
        <w:rPr>
          <w:sz w:val="26"/>
          <w:szCs w:val="26"/>
        </w:rPr>
        <w:t xml:space="preserve">, </w:t>
      </w:r>
      <w:r w:rsidR="00503ED1" w:rsidRPr="0011502E">
        <w:rPr>
          <w:sz w:val="26"/>
          <w:szCs w:val="26"/>
        </w:rPr>
        <w:t>в части своевременности направления Учреждением информации и документов по исполнению муниципальных контрактов в единую информационную систему в сфере закупок</w:t>
      </w:r>
      <w:r w:rsidRPr="0011502E">
        <w:rPr>
          <w:sz w:val="26"/>
          <w:szCs w:val="26"/>
        </w:rPr>
        <w:t>;</w:t>
      </w:r>
    </w:p>
    <w:p w14:paraId="11FAC658" w14:textId="77777777" w:rsidR="005109D3" w:rsidRPr="0011502E" w:rsidRDefault="005109D3" w:rsidP="005109D3">
      <w:pPr>
        <w:pStyle w:val="a7"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в части </w:t>
      </w:r>
      <w:r w:rsidRPr="0011502E">
        <w:rPr>
          <w:color w:val="000000"/>
          <w:sz w:val="26"/>
          <w:szCs w:val="26"/>
        </w:rPr>
        <w:t>осуществление заказчиком контроля, за исполнением поставщиком (подрядчиком, исполнителем) условий муниципального контракта (договора);</w:t>
      </w:r>
    </w:p>
    <w:p w14:paraId="507BF1A8" w14:textId="1D4DCD20" w:rsidR="007C2460" w:rsidRPr="0011502E" w:rsidRDefault="007C2460" w:rsidP="007C2460">
      <w:pPr>
        <w:pStyle w:val="a7"/>
        <w:numPr>
          <w:ilvl w:val="0"/>
          <w:numId w:val="7"/>
        </w:numPr>
        <w:tabs>
          <w:tab w:val="left" w:pos="-284"/>
        </w:tabs>
        <w:suppressAutoHyphens w:val="0"/>
        <w:ind w:left="709" w:hanging="425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в части применения мер ответственности по контракту;</w:t>
      </w:r>
    </w:p>
    <w:p w14:paraId="4BA9185E" w14:textId="369C9757" w:rsidR="009331EA" w:rsidRPr="0011502E" w:rsidRDefault="009331EA" w:rsidP="009331EA">
      <w:pPr>
        <w:pStyle w:val="a7"/>
        <w:numPr>
          <w:ilvl w:val="0"/>
          <w:numId w:val="7"/>
        </w:numPr>
        <w:suppressAutoHyphens w:val="0"/>
        <w:spacing w:after="20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в части проведения экспертизы результатов при приемке выполненных работ (оказанных услуг) и </w:t>
      </w:r>
      <w:r w:rsidR="00ED637E" w:rsidRPr="0011502E">
        <w:rPr>
          <w:sz w:val="26"/>
          <w:szCs w:val="26"/>
        </w:rPr>
        <w:t>оформления экспертных заключений</w:t>
      </w:r>
      <w:r w:rsidR="007C2460" w:rsidRPr="0011502E">
        <w:rPr>
          <w:sz w:val="26"/>
          <w:szCs w:val="26"/>
        </w:rPr>
        <w:t>.</w:t>
      </w:r>
    </w:p>
    <w:p w14:paraId="6C803CCE" w14:textId="417F97B1" w:rsidR="007C2460" w:rsidRPr="0011502E" w:rsidRDefault="007C2460" w:rsidP="00033524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Принять меры по возмещению денежных средств в сумме </w:t>
      </w:r>
      <w:r w:rsidR="00EC4CD9" w:rsidRPr="0011502E">
        <w:rPr>
          <w:sz w:val="26"/>
          <w:szCs w:val="26"/>
        </w:rPr>
        <w:t xml:space="preserve">70 774,66 </w:t>
      </w:r>
      <w:r w:rsidRPr="0011502E">
        <w:rPr>
          <w:bCs/>
          <w:sz w:val="26"/>
          <w:szCs w:val="26"/>
        </w:rPr>
        <w:t xml:space="preserve">рублей </w:t>
      </w:r>
      <w:r w:rsidRPr="0011502E">
        <w:rPr>
          <w:sz w:val="26"/>
          <w:szCs w:val="26"/>
        </w:rPr>
        <w:t>образовавшейся в следствии</w:t>
      </w:r>
      <w:r w:rsidR="009A7EDF" w:rsidRPr="0011502E">
        <w:rPr>
          <w:sz w:val="26"/>
          <w:szCs w:val="26"/>
        </w:rPr>
        <w:t>:</w:t>
      </w:r>
    </w:p>
    <w:p w14:paraId="40E94862" w14:textId="77777777" w:rsidR="007C2460" w:rsidRPr="0011502E" w:rsidRDefault="007C2460" w:rsidP="00E81B34">
      <w:pPr>
        <w:pStyle w:val="a7"/>
        <w:numPr>
          <w:ilvl w:val="0"/>
          <w:numId w:val="15"/>
        </w:numPr>
        <w:tabs>
          <w:tab w:val="left" w:pos="-284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несоответствия поставленных товаров, требованиям, указанным в муниципальном контракте в сумме 7 601,28 рублей;</w:t>
      </w:r>
    </w:p>
    <w:p w14:paraId="508ABA22" w14:textId="4E742242" w:rsidR="007C2460" w:rsidRPr="0011502E" w:rsidRDefault="007C2460" w:rsidP="00E81B34">
      <w:pPr>
        <w:pStyle w:val="a7"/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11502E">
        <w:rPr>
          <w:sz w:val="26"/>
          <w:szCs w:val="26"/>
        </w:rPr>
        <w:t xml:space="preserve">оплаты завышенного объема работ в сумме </w:t>
      </w:r>
      <w:r w:rsidR="00E81B34" w:rsidRPr="0011502E">
        <w:rPr>
          <w:bCs/>
          <w:sz w:val="26"/>
          <w:szCs w:val="26"/>
        </w:rPr>
        <w:t>4 432,18</w:t>
      </w:r>
      <w:r w:rsidRPr="0011502E">
        <w:rPr>
          <w:sz w:val="26"/>
          <w:szCs w:val="26"/>
        </w:rPr>
        <w:t xml:space="preserve"> рублей;</w:t>
      </w:r>
    </w:p>
    <w:p w14:paraId="75137EB8" w14:textId="77777777" w:rsidR="007C2460" w:rsidRPr="0011502E" w:rsidRDefault="007C2460" w:rsidP="00E81B34">
      <w:pPr>
        <w:pStyle w:val="a7"/>
        <w:numPr>
          <w:ilvl w:val="0"/>
          <w:numId w:val="15"/>
        </w:numPr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неправомерного расходования бюджетных средств, в сумме 37 480,00 рублей;</w:t>
      </w:r>
    </w:p>
    <w:p w14:paraId="07F146EB" w14:textId="2B4EAAB7" w:rsidR="007C2460" w:rsidRPr="0011502E" w:rsidRDefault="007C2460" w:rsidP="00E81B34">
      <w:pPr>
        <w:pStyle w:val="a7"/>
        <w:numPr>
          <w:ilvl w:val="0"/>
          <w:numId w:val="15"/>
        </w:numPr>
        <w:tabs>
          <w:tab w:val="left" w:pos="-284"/>
        </w:tabs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нецелевого использования бюджетных средств, при оплате услуг по уборке не принадлежащего Учреждению имущества в сумме 21 261,20 рублей;</w:t>
      </w:r>
    </w:p>
    <w:p w14:paraId="5EDBF620" w14:textId="397016E3" w:rsidR="00C601DD" w:rsidRPr="0011502E" w:rsidRDefault="00C601DD" w:rsidP="00033524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Усилить финансовый контроль по целевому, эффективному и результативному расходовани</w:t>
      </w:r>
      <w:r w:rsidR="00F9692B">
        <w:rPr>
          <w:sz w:val="26"/>
          <w:szCs w:val="26"/>
        </w:rPr>
        <w:t>ю</w:t>
      </w:r>
      <w:r w:rsidRPr="0011502E">
        <w:rPr>
          <w:sz w:val="26"/>
          <w:szCs w:val="26"/>
        </w:rPr>
        <w:t xml:space="preserve"> бюджетных средств.</w:t>
      </w:r>
    </w:p>
    <w:p w14:paraId="377E23E9" w14:textId="77777777" w:rsidR="00C601DD" w:rsidRPr="0011502E" w:rsidRDefault="00C601DD" w:rsidP="00033524">
      <w:pPr>
        <w:pStyle w:val="a7"/>
        <w:numPr>
          <w:ilvl w:val="0"/>
          <w:numId w:val="1"/>
        </w:numPr>
        <w:suppressAutoHyphens w:val="0"/>
        <w:spacing w:after="200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Повысить уровень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</w:r>
    </w:p>
    <w:p w14:paraId="7D3465E7" w14:textId="77777777" w:rsidR="00C601DD" w:rsidRPr="0011502E" w:rsidRDefault="00C601DD" w:rsidP="00033524">
      <w:pPr>
        <w:pStyle w:val="a7"/>
        <w:numPr>
          <w:ilvl w:val="0"/>
          <w:numId w:val="1"/>
        </w:numPr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t>Применить меры дисциплинарного взыскания на должностных лиц, ответственных за осуществление муниципальных закупок.</w:t>
      </w:r>
    </w:p>
    <w:p w14:paraId="5E363AF7" w14:textId="746F5164" w:rsidR="00C601DD" w:rsidRPr="0011502E" w:rsidRDefault="00C601DD" w:rsidP="00C601DD">
      <w:pPr>
        <w:pStyle w:val="a7"/>
        <w:ind w:left="-284" w:firstLine="568"/>
        <w:jc w:val="both"/>
        <w:rPr>
          <w:sz w:val="26"/>
          <w:szCs w:val="26"/>
        </w:rPr>
      </w:pPr>
      <w:bookmarkStart w:id="4" w:name="_Hlk65509230"/>
      <w:r w:rsidRPr="0011502E">
        <w:rPr>
          <w:sz w:val="26"/>
          <w:szCs w:val="26"/>
        </w:rPr>
        <w:t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М</w:t>
      </w:r>
      <w:r w:rsidR="0048151D" w:rsidRPr="0011502E">
        <w:rPr>
          <w:sz w:val="26"/>
          <w:szCs w:val="26"/>
        </w:rPr>
        <w:t>КУ «Центр закупок»</w:t>
      </w:r>
      <w:r w:rsidRPr="0011502E">
        <w:rPr>
          <w:sz w:val="26"/>
          <w:szCs w:val="26"/>
        </w:rPr>
        <w:t>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</w:t>
      </w:r>
      <w:r w:rsidR="00045ED6" w:rsidRPr="0011502E">
        <w:rPr>
          <w:sz w:val="26"/>
          <w:szCs w:val="26"/>
        </w:rPr>
        <w:t>,</w:t>
      </w:r>
      <w:r w:rsidRPr="0011502E">
        <w:rPr>
          <w:sz w:val="26"/>
          <w:szCs w:val="26"/>
        </w:rPr>
        <w:t xml:space="preserve"> с приложением копий подтверждающих документов</w:t>
      </w:r>
      <w:r w:rsidR="00045ED6" w:rsidRPr="0011502E">
        <w:rPr>
          <w:sz w:val="26"/>
          <w:szCs w:val="26"/>
        </w:rPr>
        <w:t>, в течение двух месяцев со дня получения представления</w:t>
      </w:r>
      <w:r w:rsidRPr="0011502E">
        <w:rPr>
          <w:sz w:val="26"/>
          <w:szCs w:val="26"/>
        </w:rPr>
        <w:t>.</w:t>
      </w:r>
    </w:p>
    <w:p w14:paraId="6180ECDF" w14:textId="77170863" w:rsidR="00C601DD" w:rsidRPr="0011502E" w:rsidRDefault="00C601DD" w:rsidP="00C601DD">
      <w:pPr>
        <w:pStyle w:val="a7"/>
        <w:ind w:left="-284" w:firstLine="568"/>
        <w:jc w:val="both"/>
        <w:rPr>
          <w:sz w:val="26"/>
          <w:szCs w:val="26"/>
        </w:rPr>
      </w:pPr>
      <w:r w:rsidRPr="0011502E">
        <w:rPr>
          <w:sz w:val="26"/>
          <w:szCs w:val="26"/>
        </w:rPr>
        <w:lastRenderedPageBreak/>
        <w:t>Неисполнение или ненадлежащее исполнение представления Контрольно-счетной палаты влечет за собой ответственность</w:t>
      </w:r>
      <w:r w:rsidR="00F9692B">
        <w:rPr>
          <w:sz w:val="26"/>
          <w:szCs w:val="26"/>
        </w:rPr>
        <w:t>,</w:t>
      </w:r>
      <w:r w:rsidRPr="0011502E">
        <w:rPr>
          <w:sz w:val="26"/>
          <w:szCs w:val="26"/>
        </w:rPr>
        <w:t xml:space="preserve">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 w14:paraId="2A0C0A5E" w14:textId="77777777" w:rsidR="00C601DD" w:rsidRPr="0011502E" w:rsidRDefault="00C601DD" w:rsidP="00C601DD">
      <w:pPr>
        <w:pStyle w:val="a7"/>
        <w:ind w:left="142"/>
        <w:jc w:val="both"/>
        <w:rPr>
          <w:sz w:val="26"/>
          <w:szCs w:val="26"/>
        </w:rPr>
      </w:pPr>
    </w:p>
    <w:bookmarkEnd w:id="4"/>
    <w:p w14:paraId="2AF68C72" w14:textId="77777777" w:rsidR="00C601DD" w:rsidRPr="0011502E" w:rsidRDefault="00C601DD" w:rsidP="00C601DD">
      <w:pPr>
        <w:pStyle w:val="a7"/>
        <w:tabs>
          <w:tab w:val="left" w:pos="1134"/>
        </w:tabs>
        <w:ind w:left="1134" w:right="283"/>
        <w:jc w:val="both"/>
        <w:rPr>
          <w:sz w:val="26"/>
          <w:szCs w:val="26"/>
        </w:rPr>
      </w:pPr>
    </w:p>
    <w:p w14:paraId="4F76B227" w14:textId="77777777" w:rsidR="00C601DD" w:rsidRPr="0011502E" w:rsidRDefault="00C601DD" w:rsidP="0011502E">
      <w:pPr>
        <w:pStyle w:val="a5"/>
        <w:tabs>
          <w:tab w:val="left" w:pos="0"/>
          <w:tab w:val="left" w:pos="3960"/>
        </w:tabs>
        <w:spacing w:after="0"/>
        <w:rPr>
          <w:sz w:val="26"/>
          <w:szCs w:val="26"/>
        </w:rPr>
      </w:pPr>
      <w:r w:rsidRPr="0011502E">
        <w:rPr>
          <w:sz w:val="26"/>
          <w:szCs w:val="26"/>
        </w:rPr>
        <w:t xml:space="preserve">Председатель </w:t>
      </w:r>
    </w:p>
    <w:p w14:paraId="4A23C0B9" w14:textId="77777777" w:rsidR="0011502E" w:rsidRDefault="00C601DD" w:rsidP="0011502E">
      <w:pPr>
        <w:pStyle w:val="a5"/>
        <w:tabs>
          <w:tab w:val="left" w:pos="0"/>
          <w:tab w:val="left" w:pos="3960"/>
        </w:tabs>
        <w:spacing w:after="0"/>
        <w:rPr>
          <w:sz w:val="26"/>
          <w:szCs w:val="26"/>
        </w:rPr>
      </w:pPr>
      <w:r w:rsidRPr="0011502E">
        <w:rPr>
          <w:sz w:val="26"/>
          <w:szCs w:val="26"/>
        </w:rPr>
        <w:t xml:space="preserve">Контрольно-счетной палаты </w:t>
      </w:r>
    </w:p>
    <w:p w14:paraId="179D599D" w14:textId="4416D1C2" w:rsidR="00C601DD" w:rsidRPr="0011502E" w:rsidRDefault="0011502E" w:rsidP="0011502E">
      <w:pPr>
        <w:pStyle w:val="a5"/>
        <w:tabs>
          <w:tab w:val="left" w:pos="0"/>
          <w:tab w:val="left" w:pos="39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Раменского городского округа</w:t>
      </w:r>
      <w:r w:rsidR="00C601DD" w:rsidRPr="0011502E">
        <w:rPr>
          <w:sz w:val="26"/>
          <w:szCs w:val="26"/>
        </w:rPr>
        <w:t xml:space="preserve">                                                        Новицкий К.И.</w:t>
      </w:r>
    </w:p>
    <w:p w14:paraId="0A838E8A" w14:textId="77777777" w:rsidR="00C601DD" w:rsidRPr="0011502E" w:rsidRDefault="00C601DD" w:rsidP="00C601DD">
      <w:pPr>
        <w:tabs>
          <w:tab w:val="left" w:pos="8647"/>
        </w:tabs>
        <w:ind w:right="283" w:firstLine="567"/>
        <w:jc w:val="both"/>
        <w:rPr>
          <w:sz w:val="26"/>
          <w:szCs w:val="26"/>
        </w:rPr>
      </w:pPr>
    </w:p>
    <w:p w14:paraId="740007F1" w14:textId="77777777" w:rsidR="00C601DD" w:rsidRPr="0011502E" w:rsidRDefault="00C601DD" w:rsidP="00C601DD">
      <w:pPr>
        <w:tabs>
          <w:tab w:val="left" w:pos="8647"/>
        </w:tabs>
        <w:ind w:right="283"/>
        <w:jc w:val="both"/>
        <w:rPr>
          <w:sz w:val="26"/>
          <w:szCs w:val="26"/>
        </w:rPr>
      </w:pPr>
    </w:p>
    <w:p w14:paraId="403D9127" w14:textId="77777777" w:rsidR="00C601DD" w:rsidRPr="0011502E" w:rsidRDefault="00C601DD" w:rsidP="00C601DD">
      <w:pPr>
        <w:jc w:val="both"/>
        <w:rPr>
          <w:sz w:val="26"/>
          <w:szCs w:val="26"/>
        </w:rPr>
      </w:pPr>
    </w:p>
    <w:p w14:paraId="0C35F072" w14:textId="77777777" w:rsidR="009A0382" w:rsidRPr="0011502E" w:rsidRDefault="009A0382">
      <w:pPr>
        <w:rPr>
          <w:sz w:val="26"/>
          <w:szCs w:val="26"/>
        </w:rPr>
      </w:pPr>
    </w:p>
    <w:sectPr w:rsidR="009A0382" w:rsidRPr="0011502E" w:rsidSect="00F60E7E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EB"/>
    <w:multiLevelType w:val="hybridMultilevel"/>
    <w:tmpl w:val="0DC24B5C"/>
    <w:lvl w:ilvl="0" w:tplc="30129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F4346A"/>
    <w:multiLevelType w:val="hybridMultilevel"/>
    <w:tmpl w:val="ADCE3078"/>
    <w:lvl w:ilvl="0" w:tplc="EE165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23077CC7"/>
    <w:multiLevelType w:val="hybridMultilevel"/>
    <w:tmpl w:val="3AD0CF1E"/>
    <w:lvl w:ilvl="0" w:tplc="E990BC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405326"/>
    <w:multiLevelType w:val="hybridMultilevel"/>
    <w:tmpl w:val="C03C6A2C"/>
    <w:lvl w:ilvl="0" w:tplc="BC744A6C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F951A80"/>
    <w:multiLevelType w:val="hybridMultilevel"/>
    <w:tmpl w:val="2F0895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6FE5FB3"/>
    <w:multiLevelType w:val="hybridMultilevel"/>
    <w:tmpl w:val="431E4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926752F"/>
    <w:multiLevelType w:val="hybridMultilevel"/>
    <w:tmpl w:val="9A1A4A06"/>
    <w:lvl w:ilvl="0" w:tplc="E990BC0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5C155B7D"/>
    <w:multiLevelType w:val="hybridMultilevel"/>
    <w:tmpl w:val="249AA0AC"/>
    <w:lvl w:ilvl="0" w:tplc="30129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1" w15:restartNumberingAfterBreak="0">
    <w:nsid w:val="612B74DC"/>
    <w:multiLevelType w:val="hybridMultilevel"/>
    <w:tmpl w:val="DB8869A2"/>
    <w:lvl w:ilvl="0" w:tplc="30129DF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0DF7667"/>
    <w:multiLevelType w:val="hybridMultilevel"/>
    <w:tmpl w:val="3078F5B6"/>
    <w:lvl w:ilvl="0" w:tplc="30129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CF4F38"/>
    <w:multiLevelType w:val="hybridMultilevel"/>
    <w:tmpl w:val="D522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3F"/>
    <w:rsid w:val="00033524"/>
    <w:rsid w:val="00045ED6"/>
    <w:rsid w:val="00057E18"/>
    <w:rsid w:val="00066060"/>
    <w:rsid w:val="0006668D"/>
    <w:rsid w:val="00086498"/>
    <w:rsid w:val="000867D8"/>
    <w:rsid w:val="000B5DAC"/>
    <w:rsid w:val="000B67D5"/>
    <w:rsid w:val="000C3FEE"/>
    <w:rsid w:val="000E517E"/>
    <w:rsid w:val="000F390D"/>
    <w:rsid w:val="0011502E"/>
    <w:rsid w:val="001543DA"/>
    <w:rsid w:val="00166343"/>
    <w:rsid w:val="00173283"/>
    <w:rsid w:val="001920DC"/>
    <w:rsid w:val="0020231B"/>
    <w:rsid w:val="00260B35"/>
    <w:rsid w:val="00287F84"/>
    <w:rsid w:val="002A5234"/>
    <w:rsid w:val="00311F26"/>
    <w:rsid w:val="00325720"/>
    <w:rsid w:val="003575AB"/>
    <w:rsid w:val="0036351D"/>
    <w:rsid w:val="003640A8"/>
    <w:rsid w:val="00370273"/>
    <w:rsid w:val="00376605"/>
    <w:rsid w:val="00390975"/>
    <w:rsid w:val="003C1A52"/>
    <w:rsid w:val="003C1B7B"/>
    <w:rsid w:val="003D381A"/>
    <w:rsid w:val="003D3F0F"/>
    <w:rsid w:val="003E29BE"/>
    <w:rsid w:val="00407937"/>
    <w:rsid w:val="004229F6"/>
    <w:rsid w:val="00480664"/>
    <w:rsid w:val="0048151D"/>
    <w:rsid w:val="0049460E"/>
    <w:rsid w:val="004B079C"/>
    <w:rsid w:val="004B376E"/>
    <w:rsid w:val="004B41E9"/>
    <w:rsid w:val="004C374E"/>
    <w:rsid w:val="004E7E2E"/>
    <w:rsid w:val="004F16AA"/>
    <w:rsid w:val="004F4768"/>
    <w:rsid w:val="00503ED1"/>
    <w:rsid w:val="005109D3"/>
    <w:rsid w:val="0051574C"/>
    <w:rsid w:val="00524F91"/>
    <w:rsid w:val="005B726B"/>
    <w:rsid w:val="005C4330"/>
    <w:rsid w:val="005D4203"/>
    <w:rsid w:val="005E03CC"/>
    <w:rsid w:val="005E627B"/>
    <w:rsid w:val="006279B5"/>
    <w:rsid w:val="00627A9D"/>
    <w:rsid w:val="00642C10"/>
    <w:rsid w:val="00664F6E"/>
    <w:rsid w:val="0068557F"/>
    <w:rsid w:val="006B492A"/>
    <w:rsid w:val="006C4639"/>
    <w:rsid w:val="006D34A5"/>
    <w:rsid w:val="006D3A8F"/>
    <w:rsid w:val="006E05D2"/>
    <w:rsid w:val="006F6E6A"/>
    <w:rsid w:val="0070774C"/>
    <w:rsid w:val="00712739"/>
    <w:rsid w:val="007C1E5E"/>
    <w:rsid w:val="007C2460"/>
    <w:rsid w:val="007E7217"/>
    <w:rsid w:val="00800236"/>
    <w:rsid w:val="00814AA9"/>
    <w:rsid w:val="008442F5"/>
    <w:rsid w:val="008618A7"/>
    <w:rsid w:val="00863CD6"/>
    <w:rsid w:val="00865F5B"/>
    <w:rsid w:val="00867376"/>
    <w:rsid w:val="008800B2"/>
    <w:rsid w:val="008830A0"/>
    <w:rsid w:val="00892448"/>
    <w:rsid w:val="008C0110"/>
    <w:rsid w:val="008C6954"/>
    <w:rsid w:val="008E2DD9"/>
    <w:rsid w:val="009331C8"/>
    <w:rsid w:val="009331EA"/>
    <w:rsid w:val="0093546F"/>
    <w:rsid w:val="00936179"/>
    <w:rsid w:val="009466E3"/>
    <w:rsid w:val="00995F6E"/>
    <w:rsid w:val="009A0382"/>
    <w:rsid w:val="009A7EDF"/>
    <w:rsid w:val="009E660B"/>
    <w:rsid w:val="00A201D5"/>
    <w:rsid w:val="00A50841"/>
    <w:rsid w:val="00A6606C"/>
    <w:rsid w:val="00A84CE4"/>
    <w:rsid w:val="00A865EF"/>
    <w:rsid w:val="00A94AFE"/>
    <w:rsid w:val="00AC026F"/>
    <w:rsid w:val="00B11348"/>
    <w:rsid w:val="00B13115"/>
    <w:rsid w:val="00B166ED"/>
    <w:rsid w:val="00B16ED5"/>
    <w:rsid w:val="00B400F1"/>
    <w:rsid w:val="00B76B9D"/>
    <w:rsid w:val="00B9440C"/>
    <w:rsid w:val="00BA02EF"/>
    <w:rsid w:val="00BB0865"/>
    <w:rsid w:val="00BB6564"/>
    <w:rsid w:val="00BC058B"/>
    <w:rsid w:val="00BC3240"/>
    <w:rsid w:val="00BC3C7D"/>
    <w:rsid w:val="00C110D6"/>
    <w:rsid w:val="00C11539"/>
    <w:rsid w:val="00C16931"/>
    <w:rsid w:val="00C430A2"/>
    <w:rsid w:val="00C5075F"/>
    <w:rsid w:val="00C601DD"/>
    <w:rsid w:val="00C76179"/>
    <w:rsid w:val="00C9193B"/>
    <w:rsid w:val="00C9239E"/>
    <w:rsid w:val="00CA5074"/>
    <w:rsid w:val="00CA7AF0"/>
    <w:rsid w:val="00CA7C37"/>
    <w:rsid w:val="00CB74D6"/>
    <w:rsid w:val="00CE7007"/>
    <w:rsid w:val="00D20FB0"/>
    <w:rsid w:val="00D245D4"/>
    <w:rsid w:val="00D3013F"/>
    <w:rsid w:val="00D42067"/>
    <w:rsid w:val="00D65062"/>
    <w:rsid w:val="00D82980"/>
    <w:rsid w:val="00DC570E"/>
    <w:rsid w:val="00DC65E9"/>
    <w:rsid w:val="00DD09E2"/>
    <w:rsid w:val="00DD3931"/>
    <w:rsid w:val="00DE53F9"/>
    <w:rsid w:val="00DF7156"/>
    <w:rsid w:val="00E04624"/>
    <w:rsid w:val="00E06BCD"/>
    <w:rsid w:val="00E275FF"/>
    <w:rsid w:val="00E47120"/>
    <w:rsid w:val="00E6117A"/>
    <w:rsid w:val="00E723C7"/>
    <w:rsid w:val="00E81B34"/>
    <w:rsid w:val="00EA2318"/>
    <w:rsid w:val="00EB6392"/>
    <w:rsid w:val="00EC4CD9"/>
    <w:rsid w:val="00ED0266"/>
    <w:rsid w:val="00ED637E"/>
    <w:rsid w:val="00EE059D"/>
    <w:rsid w:val="00EF652D"/>
    <w:rsid w:val="00F01AA1"/>
    <w:rsid w:val="00F1290F"/>
    <w:rsid w:val="00F6085F"/>
    <w:rsid w:val="00F60E7E"/>
    <w:rsid w:val="00F84A00"/>
    <w:rsid w:val="00F91E3C"/>
    <w:rsid w:val="00F9692B"/>
    <w:rsid w:val="00F97CC0"/>
    <w:rsid w:val="00FA3CF2"/>
    <w:rsid w:val="00FB4D3F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7C0B4194-9FC2-4955-A0D6-615A0F1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01">
    <w:name w:val="fontstyle01"/>
    <w:basedOn w:val="a0"/>
    <w:rsid w:val="006279B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C6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ram_ksp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cp:lastPrinted>2023-02-16T10:32:00Z</cp:lastPrinted>
  <dcterms:created xsi:type="dcterms:W3CDTF">2023-03-12T07:18:00Z</dcterms:created>
  <dcterms:modified xsi:type="dcterms:W3CDTF">2023-03-12T14:28:00Z</dcterms:modified>
</cp:coreProperties>
</file>