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E7" w:rsidRDefault="001E48E7" w:rsidP="001E48E7">
      <w:pPr>
        <w:jc w:val="center"/>
        <w:rPr>
          <w:rFonts w:ascii="Times New Roman" w:hAnsi="Times New Roman" w:cs="Times New Roman"/>
          <w:b/>
          <w:sz w:val="28"/>
          <w:szCs w:val="28"/>
        </w:rPr>
      </w:pPr>
      <w:r>
        <w:rPr>
          <w:rFonts w:ascii="Times New Roman" w:hAnsi="Times New Roman" w:cs="Times New Roman"/>
          <w:b/>
          <w:sz w:val="28"/>
          <w:szCs w:val="28"/>
        </w:rPr>
        <w:t>Информация об итогах проведения аудита в сфере закупок в администрации городского поселения Быково</w:t>
      </w:r>
    </w:p>
    <w:p w:rsidR="001E48E7" w:rsidRDefault="001E48E7" w:rsidP="001E48E7">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Предметом  проверки являлись с</w:t>
      </w:r>
      <w:r w:rsidRPr="001D311D">
        <w:rPr>
          <w:rFonts w:ascii="Times New Roman" w:hAnsi="Times New Roman" w:cs="Times New Roman"/>
          <w:sz w:val="28"/>
          <w:szCs w:val="28"/>
        </w:rPr>
        <w:t>редства бюджета городского поселения Быково Раменского муниципального района Московской области, запланированные и направленные в 2015 году на финансирование мероприятия «Благоустройство дворовых территорий по ул. Маяковского, д.6/1, 6/2, 6/3, 6/4» муниципальной программы «Благоустройство территории городского поселения Быково Раменского муниципального района Московской области на 2015-2019 год».</w:t>
      </w:r>
      <w:proofErr w:type="gramEnd"/>
    </w:p>
    <w:p w:rsidR="001E48E7" w:rsidRPr="001D311D" w:rsidRDefault="001E48E7" w:rsidP="001E48E7">
      <w:pPr>
        <w:spacing w:after="0"/>
        <w:ind w:firstLine="567"/>
        <w:jc w:val="both"/>
        <w:rPr>
          <w:rFonts w:ascii="Times New Roman" w:hAnsi="Times New Roman" w:cs="Times New Roman"/>
          <w:sz w:val="28"/>
          <w:szCs w:val="28"/>
        </w:rPr>
      </w:pPr>
      <w:r>
        <w:rPr>
          <w:rFonts w:ascii="Times New Roman" w:hAnsi="Times New Roman" w:cs="Times New Roman"/>
          <w:sz w:val="28"/>
          <w:szCs w:val="28"/>
        </w:rPr>
        <w:t>В ходе проверки</w:t>
      </w:r>
      <w:r w:rsidRPr="006E1D90">
        <w:rPr>
          <w:rFonts w:ascii="Times New Roman" w:hAnsi="Times New Roman" w:cs="Times New Roman"/>
          <w:sz w:val="28"/>
          <w:szCs w:val="24"/>
        </w:rPr>
        <w:t xml:space="preserve"> </w:t>
      </w:r>
      <w:r w:rsidRPr="001D311D">
        <w:rPr>
          <w:rFonts w:ascii="Times New Roman" w:hAnsi="Times New Roman" w:cs="Times New Roman"/>
          <w:sz w:val="28"/>
          <w:szCs w:val="24"/>
        </w:rPr>
        <w:t>проведен анализ отчета об исполнении бюджета городского поселения Быково Раменского муниципального района за 2015 год (ф.0503117, ф.0503166), а также платежных и иных документов, представленных для оценки обоснованности и целевого использования средств бюджета городского поселения Быково.</w:t>
      </w:r>
    </w:p>
    <w:p w:rsidR="001E48E7" w:rsidRPr="001D311D" w:rsidRDefault="001E48E7" w:rsidP="001E48E7">
      <w:pPr>
        <w:spacing w:after="0"/>
        <w:ind w:firstLine="567"/>
        <w:jc w:val="both"/>
        <w:rPr>
          <w:rFonts w:ascii="Times New Roman" w:hAnsi="Times New Roman" w:cs="Times New Roman"/>
          <w:sz w:val="28"/>
          <w:szCs w:val="24"/>
        </w:rPr>
      </w:pPr>
      <w:r w:rsidRPr="001D311D">
        <w:rPr>
          <w:rFonts w:ascii="Times New Roman" w:hAnsi="Times New Roman" w:cs="Times New Roman"/>
          <w:sz w:val="28"/>
          <w:szCs w:val="24"/>
        </w:rPr>
        <w:t>Бюджетом городского поселения Быково Раменского муниципального района  в 2015 году было предусмотрено финансирование мероприятий десяти муниципальных программ на общую сумму 77 945,8 тыс. рублей.</w:t>
      </w:r>
    </w:p>
    <w:p w:rsidR="001E48E7" w:rsidRPr="001D311D" w:rsidRDefault="001E48E7" w:rsidP="001E48E7">
      <w:pPr>
        <w:spacing w:after="0"/>
        <w:ind w:firstLine="567"/>
        <w:jc w:val="both"/>
        <w:rPr>
          <w:rFonts w:ascii="Times New Roman" w:hAnsi="Times New Roman" w:cs="Times New Roman"/>
          <w:sz w:val="28"/>
          <w:szCs w:val="24"/>
        </w:rPr>
      </w:pPr>
      <w:r w:rsidRPr="001D311D">
        <w:rPr>
          <w:rFonts w:ascii="Times New Roman" w:hAnsi="Times New Roman" w:cs="Times New Roman"/>
          <w:sz w:val="28"/>
          <w:szCs w:val="24"/>
        </w:rPr>
        <w:t xml:space="preserve"> Программные расходы составили 83,2% от общего объема расходов бюджета городского поселения.</w:t>
      </w:r>
    </w:p>
    <w:p w:rsidR="001E48E7" w:rsidRPr="001D311D" w:rsidRDefault="001E48E7" w:rsidP="001E48E7">
      <w:pPr>
        <w:spacing w:after="0"/>
        <w:ind w:firstLine="567"/>
        <w:jc w:val="both"/>
        <w:rPr>
          <w:rFonts w:ascii="Times New Roman" w:eastAsiaTheme="minorEastAsia" w:hAnsi="Times New Roman" w:cs="Times New Roman"/>
        </w:rPr>
      </w:pPr>
      <w:r w:rsidRPr="001D311D">
        <w:rPr>
          <w:rFonts w:ascii="Times New Roman" w:eastAsiaTheme="minorEastAsia" w:hAnsi="Times New Roman" w:cs="Times New Roman"/>
          <w:sz w:val="28"/>
          <w:szCs w:val="28"/>
        </w:rPr>
        <w:t>Перечень муниципальных программ городского поселения Быково Раменского муниципального района, реализация которых планировалась с 2015 года, утвержден постановлением администрации городского поселения Быково от 21.08.2014  года №94</w:t>
      </w:r>
      <w:r w:rsidRPr="001D311D">
        <w:rPr>
          <w:rFonts w:ascii="Times New Roman" w:eastAsiaTheme="minorEastAsia" w:hAnsi="Times New Roman" w:cs="Times New Roman"/>
        </w:rPr>
        <w:t>.</w:t>
      </w:r>
    </w:p>
    <w:p w:rsidR="001E48E7" w:rsidRPr="001D311D" w:rsidRDefault="001E48E7" w:rsidP="001E48E7">
      <w:pPr>
        <w:spacing w:after="0"/>
        <w:ind w:firstLine="567"/>
        <w:jc w:val="both"/>
        <w:rPr>
          <w:rFonts w:ascii="Times New Roman" w:eastAsiaTheme="minorEastAsia" w:hAnsi="Times New Roman" w:cs="Times New Roman"/>
          <w:sz w:val="28"/>
          <w:szCs w:val="28"/>
        </w:rPr>
      </w:pPr>
      <w:proofErr w:type="gramStart"/>
      <w:r w:rsidRPr="001D311D">
        <w:rPr>
          <w:rFonts w:ascii="Times New Roman" w:eastAsiaTheme="minorEastAsia" w:hAnsi="Times New Roman" w:cs="Times New Roman"/>
          <w:sz w:val="28"/>
          <w:szCs w:val="28"/>
        </w:rPr>
        <w:t>Согласно данным Приложения №1 к Постановлению администрации городского поселения Быково от 08.12.2015 №122, а также данным отчета об исполнении бюджета городского поселения за 2015 год (ф.0503166) объем средств направленных на реализацию мероприятий Муниципальной программы "Благоустройство территории городского поселения  Быково Раменского муниципального района Московской области  на 2015-2019 года" в 2015 году составил 32 327,11 тыс. рублей.</w:t>
      </w:r>
      <w:proofErr w:type="gramEnd"/>
      <w:r w:rsidRPr="001D311D">
        <w:rPr>
          <w:rFonts w:ascii="Times New Roman" w:eastAsiaTheme="minorEastAsia" w:hAnsi="Times New Roman" w:cs="Times New Roman"/>
          <w:sz w:val="28"/>
          <w:szCs w:val="28"/>
        </w:rPr>
        <w:t xml:space="preserve"> Источник финансирования: средства бюджета городского поселения Быково. </w:t>
      </w:r>
    </w:p>
    <w:p w:rsidR="001E48E7" w:rsidRPr="001D311D" w:rsidRDefault="001E48E7" w:rsidP="001E48E7">
      <w:pPr>
        <w:spacing w:after="0"/>
        <w:ind w:firstLine="567"/>
        <w:jc w:val="both"/>
        <w:rPr>
          <w:rFonts w:ascii="Times New Roman" w:eastAsiaTheme="minorEastAsia" w:hAnsi="Times New Roman" w:cs="Times New Roman"/>
          <w:sz w:val="28"/>
          <w:szCs w:val="28"/>
        </w:rPr>
      </w:pPr>
      <w:r w:rsidRPr="001D311D">
        <w:rPr>
          <w:rFonts w:ascii="Times New Roman" w:eastAsiaTheme="minorEastAsia" w:hAnsi="Times New Roman" w:cs="Times New Roman"/>
          <w:sz w:val="28"/>
          <w:szCs w:val="28"/>
        </w:rPr>
        <w:t>По муниципальной программе "Благоустройство территории городского поселения  Быково Раменского муниципального района Московской области  на 2015-2019 годы" не использованы средства в сумме 1 916,6 тыс. рублей, в том числе:</w:t>
      </w:r>
    </w:p>
    <w:p w:rsidR="001E48E7" w:rsidRPr="001D311D" w:rsidRDefault="001E48E7" w:rsidP="001E48E7">
      <w:pPr>
        <w:spacing w:after="0"/>
        <w:ind w:firstLine="567"/>
        <w:jc w:val="both"/>
        <w:rPr>
          <w:rFonts w:ascii="Times New Roman" w:eastAsiaTheme="minorEastAsia" w:hAnsi="Times New Roman" w:cs="Times New Roman"/>
          <w:sz w:val="28"/>
          <w:szCs w:val="28"/>
        </w:rPr>
      </w:pPr>
      <w:r w:rsidRPr="001D311D">
        <w:rPr>
          <w:rFonts w:ascii="Times New Roman" w:eastAsiaTheme="minorEastAsia" w:hAnsi="Times New Roman" w:cs="Times New Roman"/>
          <w:sz w:val="28"/>
          <w:szCs w:val="28"/>
        </w:rPr>
        <w:t>- экономия сре</w:t>
      </w:r>
      <w:proofErr w:type="gramStart"/>
      <w:r w:rsidRPr="001D311D">
        <w:rPr>
          <w:rFonts w:ascii="Times New Roman" w:eastAsiaTheme="minorEastAsia" w:hAnsi="Times New Roman" w:cs="Times New Roman"/>
          <w:sz w:val="28"/>
          <w:szCs w:val="28"/>
        </w:rPr>
        <w:t>дств в с</w:t>
      </w:r>
      <w:proofErr w:type="gramEnd"/>
      <w:r w:rsidRPr="001D311D">
        <w:rPr>
          <w:rFonts w:ascii="Times New Roman" w:eastAsiaTheme="minorEastAsia" w:hAnsi="Times New Roman" w:cs="Times New Roman"/>
          <w:sz w:val="28"/>
          <w:szCs w:val="28"/>
        </w:rPr>
        <w:t>умме 199,1 тыс. рублей по результатам аукциона,</w:t>
      </w:r>
    </w:p>
    <w:p w:rsidR="001E48E7" w:rsidRDefault="001E48E7" w:rsidP="001E48E7">
      <w:pPr>
        <w:ind w:firstLine="567"/>
        <w:jc w:val="both"/>
        <w:rPr>
          <w:rFonts w:ascii="Times New Roman" w:eastAsiaTheme="minorEastAsia" w:hAnsi="Times New Roman" w:cs="Times New Roman"/>
          <w:sz w:val="28"/>
          <w:szCs w:val="28"/>
        </w:rPr>
      </w:pPr>
      <w:r w:rsidRPr="001D311D">
        <w:rPr>
          <w:rFonts w:ascii="Times New Roman" w:eastAsiaTheme="minorEastAsia" w:hAnsi="Times New Roman" w:cs="Times New Roman"/>
          <w:sz w:val="28"/>
          <w:szCs w:val="28"/>
        </w:rPr>
        <w:t>-  в сумме 1 717,5 тыс. рублей в связи с отсутствием потребности (в результате замены ламп на энергосберегающие образовалась экономия).</w:t>
      </w:r>
    </w:p>
    <w:p w:rsidR="001E48E7" w:rsidRPr="001D311D" w:rsidRDefault="001E48E7" w:rsidP="001E48E7">
      <w:pPr>
        <w:spacing w:after="0"/>
        <w:ind w:firstLine="567"/>
        <w:jc w:val="both"/>
        <w:rPr>
          <w:rFonts w:ascii="Times New Roman" w:hAnsi="Times New Roman" w:cs="Times New Roman"/>
          <w:sz w:val="28"/>
          <w:szCs w:val="28"/>
        </w:rPr>
      </w:pPr>
      <w:r w:rsidRPr="001D311D">
        <w:rPr>
          <w:rFonts w:ascii="Times New Roman" w:hAnsi="Times New Roman" w:cs="Times New Roman"/>
          <w:sz w:val="28"/>
          <w:szCs w:val="28"/>
        </w:rPr>
        <w:lastRenderedPageBreak/>
        <w:t>В 2015 году план финансирования мероприятия «Благоустройство дворовых территорий по ул. Маяковского, д.6/1, 6/2, 6/3, 6/4» муниципальной программы «Благоустройство территории городского поселения Быково Раменского муниципального района Московской области на 2015-2019 год» бюджетом городского поселения Быково Раменского муниципального района составил 2 924,37 тыс. рублей. Средства освоены в полном объеме.</w:t>
      </w:r>
    </w:p>
    <w:p w:rsidR="001E48E7" w:rsidRPr="001D311D" w:rsidRDefault="001E48E7" w:rsidP="001E48E7">
      <w:pPr>
        <w:spacing w:after="0"/>
        <w:ind w:firstLine="567"/>
        <w:jc w:val="both"/>
        <w:rPr>
          <w:rFonts w:ascii="Times New Roman" w:hAnsi="Times New Roman" w:cs="Times New Roman"/>
          <w:sz w:val="28"/>
          <w:szCs w:val="28"/>
        </w:rPr>
      </w:pPr>
      <w:r w:rsidRPr="001D311D">
        <w:rPr>
          <w:rFonts w:ascii="Times New Roman" w:hAnsi="Times New Roman" w:cs="Times New Roman"/>
          <w:sz w:val="28"/>
          <w:szCs w:val="28"/>
        </w:rPr>
        <w:t>По мероприятию «Экспертиза на выполнение работ по благоустройству дворовой территории по ул. Маяковского, д.6/1, 6/2, 6/3, 6/4» объем финансирования в 2015 году составляет 50,0 тыс. рублей.</w:t>
      </w:r>
    </w:p>
    <w:p w:rsidR="001E48E7" w:rsidRPr="001D311D" w:rsidRDefault="001E48E7" w:rsidP="001E48E7">
      <w:pPr>
        <w:spacing w:after="0"/>
        <w:ind w:firstLine="567"/>
        <w:jc w:val="both"/>
        <w:rPr>
          <w:rFonts w:ascii="Times New Roman" w:hAnsi="Times New Roman" w:cs="Times New Roman"/>
          <w:sz w:val="28"/>
          <w:szCs w:val="28"/>
        </w:rPr>
      </w:pPr>
      <w:r w:rsidRPr="001D311D">
        <w:rPr>
          <w:rFonts w:ascii="Times New Roman" w:hAnsi="Times New Roman" w:cs="Times New Roman"/>
          <w:sz w:val="28"/>
          <w:szCs w:val="28"/>
        </w:rPr>
        <w:t xml:space="preserve">Согласно данным годового отчета об исполнении бюджета городского поселения Быково (ф.0503117, ф.0503166) расходование средств на финансирование указанных мероприятий производилось согласно назначениям, утвержденным по соответствующему коду расходов по бюджетной классификации. </w:t>
      </w:r>
    </w:p>
    <w:p w:rsidR="001E48E7" w:rsidRDefault="001E48E7" w:rsidP="001E48E7">
      <w:pPr>
        <w:spacing w:after="0"/>
        <w:ind w:firstLine="567"/>
        <w:jc w:val="both"/>
        <w:rPr>
          <w:rFonts w:ascii="Times New Roman" w:hAnsi="Times New Roman" w:cs="Times New Roman"/>
          <w:sz w:val="28"/>
          <w:szCs w:val="28"/>
        </w:rPr>
      </w:pPr>
      <w:r w:rsidRPr="001D311D">
        <w:rPr>
          <w:rFonts w:ascii="Times New Roman" w:hAnsi="Times New Roman" w:cs="Times New Roman"/>
          <w:sz w:val="28"/>
          <w:szCs w:val="28"/>
        </w:rPr>
        <w:t>Показатели кассового исполнения по указанным расходам, отраженные в «Отчете об исполнении бюджета» (ф. 0503117) подтверждаются данными отчета «Справка об операциях по исполнению бюджета» (ф. 0531821) органа осуществляющего кассовое обслуживание исполнения местного бюджета Управления федерального казначейства по Московской области</w:t>
      </w:r>
      <w:r>
        <w:rPr>
          <w:rFonts w:ascii="Times New Roman" w:hAnsi="Times New Roman" w:cs="Times New Roman"/>
          <w:sz w:val="28"/>
          <w:szCs w:val="28"/>
        </w:rPr>
        <w:t>.</w:t>
      </w:r>
    </w:p>
    <w:p w:rsidR="001E48E7" w:rsidRPr="001D311D" w:rsidRDefault="001E48E7" w:rsidP="001E48E7">
      <w:pPr>
        <w:spacing w:after="0"/>
        <w:ind w:firstLine="567"/>
        <w:jc w:val="both"/>
        <w:rPr>
          <w:rFonts w:ascii="Times New Roman" w:hAnsi="Times New Roman" w:cs="Times New Roman"/>
          <w:sz w:val="28"/>
          <w:szCs w:val="28"/>
        </w:rPr>
      </w:pPr>
      <w:r w:rsidRPr="001D311D">
        <w:rPr>
          <w:rFonts w:ascii="Times New Roman" w:hAnsi="Times New Roman" w:cs="Times New Roman"/>
          <w:sz w:val="28"/>
          <w:szCs w:val="28"/>
        </w:rPr>
        <w:t xml:space="preserve">Выборочной проверкой целевого использования средств бюджета городского поселения Быково Раменского муниципального района, направленных на реализацию указанных программных мероприятий в 2015 году фактов нецелевого использования средств не установлено.                  </w:t>
      </w:r>
    </w:p>
    <w:p w:rsidR="001E48E7" w:rsidRDefault="001E48E7" w:rsidP="001E48E7">
      <w:pPr>
        <w:spacing w:after="0"/>
        <w:jc w:val="both"/>
        <w:rPr>
          <w:rFonts w:ascii="Times New Roman" w:hAnsi="Times New Roman" w:cs="Times New Roman"/>
          <w:sz w:val="28"/>
          <w:szCs w:val="28"/>
        </w:rPr>
      </w:pPr>
      <w:r w:rsidRPr="001D311D">
        <w:rPr>
          <w:rFonts w:ascii="Times New Roman" w:hAnsi="Times New Roman" w:cs="Times New Roman"/>
          <w:sz w:val="28"/>
          <w:szCs w:val="28"/>
        </w:rPr>
        <w:t xml:space="preserve">         </w:t>
      </w:r>
      <w:r>
        <w:rPr>
          <w:rFonts w:ascii="Times New Roman" w:hAnsi="Times New Roman" w:cs="Times New Roman"/>
          <w:sz w:val="28"/>
          <w:szCs w:val="28"/>
        </w:rPr>
        <w:t xml:space="preserve"> В ходе проверки соблюдения требований Закона о контрактной системе, Контрольно-счетная палата использовала документы представленные Администрацией городского поселения Быково,  а также  информацию, размещенную в единой информационной системе в сфере закупок. </w:t>
      </w:r>
    </w:p>
    <w:p w:rsidR="001E48E7" w:rsidRDefault="001E48E7" w:rsidP="001E48E7">
      <w:pPr>
        <w:pStyle w:val="a3"/>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При проведении контрольного мероприятия установлено, что  Муниципальный контракт № 0148300020515000003 от 17.07.2015 года на выполнение работ по благоустройству дворовых территорий по                     ул. Маяковского, д.6/1, д.6/2, д.6/3, д.6/4 в городском поселении Быково Раменского муниципального района был заключен по результатам аукциона в электронной форме (номер извещения 0148300020515000003 от 11.06.2015года, начальная максимальная цена контракта составляет</w:t>
      </w:r>
      <w:proofErr w:type="gramEnd"/>
      <w:r>
        <w:rPr>
          <w:rFonts w:ascii="Times New Roman" w:hAnsi="Times New Roman" w:cs="Times New Roman"/>
          <w:sz w:val="28"/>
          <w:szCs w:val="28"/>
        </w:rPr>
        <w:t xml:space="preserve"> 3899169,97 рублей.</w:t>
      </w:r>
    </w:p>
    <w:p w:rsidR="001E48E7" w:rsidRDefault="001E48E7" w:rsidP="001E48E7">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 проверке была изучена  документация об аукционе, заключенный муниципальный контракт, акт выполненных работ, экспертиза выполненных работ и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связанные с оплатой выполненных работ.</w:t>
      </w:r>
    </w:p>
    <w:p w:rsidR="001E48E7" w:rsidRDefault="001E48E7" w:rsidP="001E48E7">
      <w:pPr>
        <w:pStyle w:val="a3"/>
        <w:ind w:left="0" w:firstLine="851"/>
        <w:jc w:val="both"/>
        <w:rPr>
          <w:rFonts w:ascii="Times New Roman" w:hAnsi="Times New Roman" w:cs="Times New Roman"/>
          <w:sz w:val="28"/>
          <w:szCs w:val="28"/>
        </w:rPr>
      </w:pPr>
    </w:p>
    <w:p w:rsidR="001E48E7" w:rsidRDefault="001E48E7" w:rsidP="001E48E7">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документацией об аукционе</w:t>
      </w:r>
      <w:r w:rsidRPr="00E27E52">
        <w:rPr>
          <w:rFonts w:ascii="Times New Roman" w:hAnsi="Times New Roman" w:cs="Times New Roman"/>
          <w:sz w:val="28"/>
          <w:szCs w:val="28"/>
        </w:rPr>
        <w:t xml:space="preserve"> </w:t>
      </w:r>
      <w:r>
        <w:rPr>
          <w:rFonts w:ascii="Times New Roman" w:hAnsi="Times New Roman" w:cs="Times New Roman"/>
          <w:sz w:val="28"/>
          <w:szCs w:val="28"/>
        </w:rPr>
        <w:t xml:space="preserve">начальная максимальная цена контракта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городского</w:t>
      </w:r>
      <w:proofErr w:type="gramEnd"/>
      <w:r>
        <w:rPr>
          <w:rFonts w:ascii="Times New Roman" w:hAnsi="Times New Roman" w:cs="Times New Roman"/>
          <w:sz w:val="28"/>
          <w:szCs w:val="28"/>
        </w:rPr>
        <w:t xml:space="preserve"> поселения Быково обосновывается сметным методом. </w:t>
      </w:r>
    </w:p>
    <w:p w:rsidR="001E48E7" w:rsidRDefault="001E48E7" w:rsidP="001E48E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 изучении заключенного муниципального контракта можно сказать, что в контракте указаны не все обязательные условия предусмотренные</w:t>
      </w:r>
      <w:r w:rsidRPr="00F517F2">
        <w:rPr>
          <w:rFonts w:ascii="Times New Roman" w:hAnsi="Times New Roman" w:cs="Times New Roman"/>
          <w:sz w:val="28"/>
          <w:szCs w:val="28"/>
        </w:rPr>
        <w:t xml:space="preserve"> </w:t>
      </w:r>
      <w:r>
        <w:rPr>
          <w:rFonts w:ascii="Times New Roman" w:hAnsi="Times New Roman" w:cs="Times New Roman"/>
          <w:sz w:val="28"/>
          <w:szCs w:val="28"/>
        </w:rPr>
        <w:t xml:space="preserve">статьей </w:t>
      </w:r>
      <w:r w:rsidRPr="00F517F2">
        <w:rPr>
          <w:rFonts w:ascii="Times New Roman" w:hAnsi="Times New Roman" w:cs="Times New Roman"/>
          <w:sz w:val="28"/>
          <w:szCs w:val="28"/>
        </w:rPr>
        <w:t>34</w:t>
      </w:r>
      <w:r w:rsidRPr="00F517F2">
        <w:rPr>
          <w:rFonts w:ascii="Times New Roman" w:hAnsi="Times New Roman" w:cs="Times New Roman"/>
          <w:i/>
          <w:sz w:val="28"/>
          <w:szCs w:val="28"/>
        </w:rPr>
        <w:t xml:space="preserve"> </w:t>
      </w:r>
      <w:r w:rsidRPr="00F517F2">
        <w:rPr>
          <w:rFonts w:ascii="Times New Roman" w:hAnsi="Times New Roman" w:cs="Times New Roman"/>
          <w:sz w:val="28"/>
          <w:szCs w:val="28"/>
        </w:rPr>
        <w:t>Федерального</w:t>
      </w:r>
      <w:r w:rsidRPr="005D16A4">
        <w:rPr>
          <w:rFonts w:ascii="Times New Roman" w:hAnsi="Times New Roman" w:cs="Times New Roman"/>
          <w:sz w:val="28"/>
          <w:szCs w:val="28"/>
        </w:rPr>
        <w:t xml:space="preserve"> закона</w:t>
      </w:r>
      <w:r>
        <w:rPr>
          <w:rFonts w:ascii="Times New Roman" w:hAnsi="Times New Roman" w:cs="Times New Roman"/>
          <w:sz w:val="28"/>
          <w:szCs w:val="28"/>
        </w:rPr>
        <w:t xml:space="preserve"> </w:t>
      </w:r>
      <w:r w:rsidRPr="005D16A4">
        <w:rPr>
          <w:rFonts w:ascii="Times New Roman" w:hAnsi="Times New Roman" w:cs="Times New Roman"/>
          <w:sz w:val="28"/>
          <w:szCs w:val="28"/>
        </w:rPr>
        <w:t xml:space="preserve"> №44-ФЗ</w:t>
      </w:r>
      <w:r>
        <w:rPr>
          <w:rFonts w:ascii="Times New Roman" w:hAnsi="Times New Roman" w:cs="Times New Roman"/>
          <w:sz w:val="28"/>
          <w:szCs w:val="28"/>
        </w:rPr>
        <w:t>, что является нарушением.</w:t>
      </w:r>
    </w:p>
    <w:p w:rsidR="001E48E7" w:rsidRDefault="001E48E7" w:rsidP="001E48E7">
      <w:pPr>
        <w:pStyle w:val="a3"/>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При изучении документов, связанных с выполнением работ, можно сделать заключение, что работы выполнены в сроки, предусмотренные в контракте.</w:t>
      </w:r>
      <w:r w:rsidRPr="00DF2647">
        <w:rPr>
          <w:rFonts w:ascii="Times New Roman" w:hAnsi="Times New Roman" w:cs="Times New Roman"/>
          <w:sz w:val="28"/>
          <w:szCs w:val="28"/>
        </w:rPr>
        <w:t xml:space="preserve"> </w:t>
      </w:r>
      <w:proofErr w:type="gramEnd"/>
    </w:p>
    <w:p w:rsidR="001E48E7" w:rsidRDefault="001E48E7" w:rsidP="001E48E7">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частью  3  статьи 94</w:t>
      </w:r>
      <w:r w:rsidRPr="001D31A4">
        <w:rPr>
          <w:rFonts w:ascii="Times New Roman" w:hAnsi="Times New Roman" w:cs="Times New Roman"/>
          <w:sz w:val="28"/>
          <w:szCs w:val="28"/>
        </w:rPr>
        <w:t xml:space="preserve"> </w:t>
      </w:r>
      <w:r w:rsidRPr="005D16A4">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5D16A4">
        <w:rPr>
          <w:rFonts w:ascii="Times New Roman" w:hAnsi="Times New Roman" w:cs="Times New Roman"/>
          <w:sz w:val="28"/>
          <w:szCs w:val="28"/>
        </w:rPr>
        <w:t xml:space="preserve"> №44-ФЗ</w:t>
      </w:r>
      <w:r>
        <w:rPr>
          <w:rFonts w:ascii="Times New Roman" w:hAnsi="Times New Roman" w:cs="Times New Roman"/>
          <w:sz w:val="28"/>
          <w:szCs w:val="28"/>
        </w:rPr>
        <w:t>, для проверки предоставленных поставщиком результатов выполненных работ, городским поселением Быково была проведена экспертиза, результаты экспертизы оформлены соответствующим экспертным заключением. Однако в нарушении части 10 статьи 94</w:t>
      </w:r>
      <w:r w:rsidRPr="001D31A4">
        <w:rPr>
          <w:rFonts w:ascii="Times New Roman" w:hAnsi="Times New Roman" w:cs="Times New Roman"/>
          <w:sz w:val="28"/>
          <w:szCs w:val="28"/>
        </w:rPr>
        <w:t xml:space="preserve"> </w:t>
      </w:r>
      <w:r w:rsidRPr="005D16A4">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5D16A4">
        <w:rPr>
          <w:rFonts w:ascii="Times New Roman" w:hAnsi="Times New Roman" w:cs="Times New Roman"/>
          <w:sz w:val="28"/>
          <w:szCs w:val="28"/>
        </w:rPr>
        <w:t xml:space="preserve"> №44-ФЗ</w:t>
      </w:r>
      <w:r>
        <w:rPr>
          <w:rFonts w:ascii="Times New Roman" w:hAnsi="Times New Roman" w:cs="Times New Roman"/>
          <w:sz w:val="28"/>
          <w:szCs w:val="28"/>
        </w:rPr>
        <w:t xml:space="preserve"> экспертиза результатов не размещалась</w:t>
      </w:r>
      <w:r w:rsidRPr="0035442F">
        <w:rPr>
          <w:rFonts w:ascii="Times New Roman" w:hAnsi="Times New Roman" w:cs="Times New Roman"/>
          <w:sz w:val="28"/>
          <w:szCs w:val="28"/>
        </w:rPr>
        <w:t xml:space="preserve"> </w:t>
      </w:r>
      <w:r>
        <w:rPr>
          <w:rFonts w:ascii="Times New Roman" w:hAnsi="Times New Roman" w:cs="Times New Roman"/>
          <w:sz w:val="28"/>
          <w:szCs w:val="28"/>
        </w:rPr>
        <w:t>в единой информационной системе.</w:t>
      </w:r>
    </w:p>
    <w:p w:rsidR="001E48E7" w:rsidRDefault="001E48E7" w:rsidP="001E48E7">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В ходе экспертизы были выявлены нарушения при выполнении работ, в последствие все нарушения Поставщиком были устранены. Оплата выполненных работ произведена в сроки установленные контрактом.</w:t>
      </w:r>
    </w:p>
    <w:p w:rsidR="001E48E7" w:rsidRDefault="001E48E7" w:rsidP="001E48E7">
      <w:pPr>
        <w:tabs>
          <w:tab w:val="left" w:pos="709"/>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В нарушение части 9 статьи 94</w:t>
      </w:r>
      <w:r w:rsidRPr="005B5826">
        <w:rPr>
          <w:rFonts w:ascii="Times New Roman" w:hAnsi="Times New Roman" w:cs="Times New Roman"/>
          <w:sz w:val="28"/>
          <w:szCs w:val="28"/>
        </w:rPr>
        <w:t xml:space="preserve"> </w:t>
      </w:r>
      <w:r w:rsidRPr="005D16A4">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5D16A4">
        <w:rPr>
          <w:rFonts w:ascii="Times New Roman" w:hAnsi="Times New Roman" w:cs="Times New Roman"/>
          <w:sz w:val="28"/>
          <w:szCs w:val="28"/>
        </w:rPr>
        <w:t xml:space="preserve"> №44-ФЗ</w:t>
      </w:r>
      <w:r>
        <w:rPr>
          <w:rFonts w:ascii="Times New Roman" w:hAnsi="Times New Roman" w:cs="Times New Roman"/>
          <w:sz w:val="28"/>
          <w:szCs w:val="28"/>
        </w:rPr>
        <w:t xml:space="preserve"> и</w:t>
      </w:r>
      <w:r w:rsidRPr="005B5826">
        <w:rPr>
          <w:rFonts w:ascii="Times New Roman" w:hAnsi="Times New Roman" w:cs="Times New Roman"/>
          <w:sz w:val="28"/>
          <w:szCs w:val="28"/>
        </w:rPr>
        <w:t xml:space="preserve"> </w:t>
      </w:r>
      <w:r>
        <w:rPr>
          <w:rFonts w:ascii="Times New Roman" w:hAnsi="Times New Roman" w:cs="Times New Roman"/>
          <w:sz w:val="28"/>
          <w:szCs w:val="28"/>
        </w:rPr>
        <w:t>части 3 постановления Правительства РФ от 28.11.2013 года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отчет</w:t>
      </w:r>
      <w:r w:rsidRPr="00481BF1">
        <w:rPr>
          <w:rFonts w:ascii="Times New Roman" w:hAnsi="Times New Roman" w:cs="Times New Roman"/>
          <w:sz w:val="28"/>
          <w:szCs w:val="28"/>
        </w:rPr>
        <w:t xml:space="preserve"> </w:t>
      </w:r>
      <w:r>
        <w:rPr>
          <w:rFonts w:ascii="Times New Roman" w:hAnsi="Times New Roman" w:cs="Times New Roman"/>
          <w:sz w:val="28"/>
          <w:szCs w:val="28"/>
        </w:rPr>
        <w:t xml:space="preserve">об исполнении контракта составлен не был и в единой информационной системе не размещался. </w:t>
      </w:r>
      <w:proofErr w:type="gramEnd"/>
    </w:p>
    <w:p w:rsidR="001E48E7" w:rsidRDefault="001E48E7" w:rsidP="001E48E7">
      <w:pPr>
        <w:tabs>
          <w:tab w:val="left" w:pos="709"/>
        </w:tabs>
        <w:jc w:val="both"/>
        <w:rPr>
          <w:rFonts w:ascii="Times New Roman" w:hAnsi="Times New Roman" w:cs="Times New Roman"/>
          <w:sz w:val="28"/>
          <w:szCs w:val="28"/>
        </w:rPr>
      </w:pPr>
      <w:r>
        <w:rPr>
          <w:rFonts w:ascii="Times New Roman" w:hAnsi="Times New Roman" w:cs="Times New Roman"/>
          <w:sz w:val="28"/>
          <w:szCs w:val="28"/>
        </w:rPr>
        <w:tab/>
        <w:t xml:space="preserve">Инспектором Контрольно-счетной палаты 16 мая 2016года был осуществлен выезд на дворовую территорию ул. Маяковского д.6/1,6/2,6/3,6/4. В ходе проверки были произведены контрольные замеры тротуаров, игровой площади, металлических ограждений, а также наличие малых игровых форм детской игровой площадки. По итогам проверки недостача не установлена. Все выполненные работы соответствуют </w:t>
      </w:r>
      <w:proofErr w:type="gramStart"/>
      <w:r>
        <w:rPr>
          <w:rFonts w:ascii="Times New Roman" w:hAnsi="Times New Roman" w:cs="Times New Roman"/>
          <w:sz w:val="28"/>
          <w:szCs w:val="28"/>
        </w:rPr>
        <w:t>условиям</w:t>
      </w:r>
      <w:proofErr w:type="gramEnd"/>
      <w:r>
        <w:rPr>
          <w:rFonts w:ascii="Times New Roman" w:hAnsi="Times New Roman" w:cs="Times New Roman"/>
          <w:sz w:val="28"/>
          <w:szCs w:val="28"/>
        </w:rPr>
        <w:t xml:space="preserve"> обозначенным в заключенном муниципальном контракте.</w:t>
      </w:r>
    </w:p>
    <w:p w:rsidR="001E48E7" w:rsidRDefault="001E48E7" w:rsidP="001E48E7">
      <w:pPr>
        <w:pStyle w:val="a3"/>
        <w:ind w:left="0" w:firstLine="708"/>
        <w:jc w:val="both"/>
        <w:rPr>
          <w:rFonts w:ascii="Times New Roman" w:hAnsi="Times New Roman" w:cs="Times New Roman"/>
          <w:sz w:val="28"/>
          <w:szCs w:val="28"/>
        </w:rPr>
      </w:pPr>
    </w:p>
    <w:p w:rsidR="00B75232" w:rsidRDefault="00B75232">
      <w:bookmarkStart w:id="0" w:name="_GoBack"/>
      <w:bookmarkEnd w:id="0"/>
    </w:p>
    <w:sectPr w:rsidR="00B75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3C"/>
    <w:rsid w:val="000073DA"/>
    <w:rsid w:val="00017BB4"/>
    <w:rsid w:val="00025EF6"/>
    <w:rsid w:val="00031A51"/>
    <w:rsid w:val="000B3DE4"/>
    <w:rsid w:val="000B5AA3"/>
    <w:rsid w:val="00101CD1"/>
    <w:rsid w:val="0011088D"/>
    <w:rsid w:val="00132A89"/>
    <w:rsid w:val="001803FD"/>
    <w:rsid w:val="001A0268"/>
    <w:rsid w:val="001E14A0"/>
    <w:rsid w:val="001E48E7"/>
    <w:rsid w:val="00203E2A"/>
    <w:rsid w:val="00214A36"/>
    <w:rsid w:val="00222B48"/>
    <w:rsid w:val="00245031"/>
    <w:rsid w:val="00255846"/>
    <w:rsid w:val="002559C4"/>
    <w:rsid w:val="002724F0"/>
    <w:rsid w:val="00286F2A"/>
    <w:rsid w:val="00291AB0"/>
    <w:rsid w:val="00291FFE"/>
    <w:rsid w:val="002B7DA2"/>
    <w:rsid w:val="002C57A0"/>
    <w:rsid w:val="002C580E"/>
    <w:rsid w:val="002F0891"/>
    <w:rsid w:val="0030592E"/>
    <w:rsid w:val="00313CCA"/>
    <w:rsid w:val="00371E43"/>
    <w:rsid w:val="00374678"/>
    <w:rsid w:val="0039744D"/>
    <w:rsid w:val="003B49BF"/>
    <w:rsid w:val="00401548"/>
    <w:rsid w:val="004211B2"/>
    <w:rsid w:val="00436C71"/>
    <w:rsid w:val="00443705"/>
    <w:rsid w:val="004539B6"/>
    <w:rsid w:val="00457D93"/>
    <w:rsid w:val="00496E0B"/>
    <w:rsid w:val="004A1F46"/>
    <w:rsid w:val="004E44DA"/>
    <w:rsid w:val="004F09CD"/>
    <w:rsid w:val="004F213D"/>
    <w:rsid w:val="00522840"/>
    <w:rsid w:val="00523928"/>
    <w:rsid w:val="00551575"/>
    <w:rsid w:val="00573832"/>
    <w:rsid w:val="0059389B"/>
    <w:rsid w:val="0059573F"/>
    <w:rsid w:val="005A1303"/>
    <w:rsid w:val="005B0BCE"/>
    <w:rsid w:val="005C2558"/>
    <w:rsid w:val="005D4678"/>
    <w:rsid w:val="0060566D"/>
    <w:rsid w:val="00621707"/>
    <w:rsid w:val="00666297"/>
    <w:rsid w:val="006814A3"/>
    <w:rsid w:val="006834DE"/>
    <w:rsid w:val="006C2CCC"/>
    <w:rsid w:val="00713342"/>
    <w:rsid w:val="00713640"/>
    <w:rsid w:val="00713895"/>
    <w:rsid w:val="007429CF"/>
    <w:rsid w:val="007610F6"/>
    <w:rsid w:val="00782549"/>
    <w:rsid w:val="007C30A6"/>
    <w:rsid w:val="007C3FB4"/>
    <w:rsid w:val="007D70FE"/>
    <w:rsid w:val="00813AB8"/>
    <w:rsid w:val="0083755E"/>
    <w:rsid w:val="00877B30"/>
    <w:rsid w:val="00883169"/>
    <w:rsid w:val="008A26F6"/>
    <w:rsid w:val="008C5A8A"/>
    <w:rsid w:val="008C73E9"/>
    <w:rsid w:val="008D0A82"/>
    <w:rsid w:val="008E30D7"/>
    <w:rsid w:val="008E7E3C"/>
    <w:rsid w:val="00910E48"/>
    <w:rsid w:val="00911CFA"/>
    <w:rsid w:val="00934771"/>
    <w:rsid w:val="00937579"/>
    <w:rsid w:val="009455AA"/>
    <w:rsid w:val="00945A9A"/>
    <w:rsid w:val="0095553C"/>
    <w:rsid w:val="0098070E"/>
    <w:rsid w:val="00984AE5"/>
    <w:rsid w:val="00984BA8"/>
    <w:rsid w:val="009C0F6D"/>
    <w:rsid w:val="009F1FF6"/>
    <w:rsid w:val="00A47C9E"/>
    <w:rsid w:val="00A73550"/>
    <w:rsid w:val="00B575EE"/>
    <w:rsid w:val="00B75232"/>
    <w:rsid w:val="00B84139"/>
    <w:rsid w:val="00BB397B"/>
    <w:rsid w:val="00BB6DEB"/>
    <w:rsid w:val="00BD38E2"/>
    <w:rsid w:val="00BF0D13"/>
    <w:rsid w:val="00C365B0"/>
    <w:rsid w:val="00C660D1"/>
    <w:rsid w:val="00C85EC8"/>
    <w:rsid w:val="00CD0CBE"/>
    <w:rsid w:val="00CD3C03"/>
    <w:rsid w:val="00CE060C"/>
    <w:rsid w:val="00CE7081"/>
    <w:rsid w:val="00D06926"/>
    <w:rsid w:val="00D33049"/>
    <w:rsid w:val="00D66638"/>
    <w:rsid w:val="00D66DAC"/>
    <w:rsid w:val="00D73ED3"/>
    <w:rsid w:val="00DA6A25"/>
    <w:rsid w:val="00DC64F1"/>
    <w:rsid w:val="00DE1CD9"/>
    <w:rsid w:val="00E00483"/>
    <w:rsid w:val="00E46D7A"/>
    <w:rsid w:val="00E52375"/>
    <w:rsid w:val="00E7681C"/>
    <w:rsid w:val="00E83FA0"/>
    <w:rsid w:val="00E859E9"/>
    <w:rsid w:val="00EA5BE5"/>
    <w:rsid w:val="00F01E8A"/>
    <w:rsid w:val="00F17BAB"/>
    <w:rsid w:val="00F20A89"/>
    <w:rsid w:val="00F277ED"/>
    <w:rsid w:val="00F31CEE"/>
    <w:rsid w:val="00F45E7F"/>
    <w:rsid w:val="00F557CC"/>
    <w:rsid w:val="00F665DF"/>
    <w:rsid w:val="00F67D9B"/>
    <w:rsid w:val="00F76F9F"/>
    <w:rsid w:val="00FE0095"/>
    <w:rsid w:val="00FF38A1"/>
    <w:rsid w:val="00FF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2016-06-27T13:47:00Z</dcterms:created>
  <dcterms:modified xsi:type="dcterms:W3CDTF">2016-06-27T13:48:00Z</dcterms:modified>
</cp:coreProperties>
</file>