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6FD2" w14:textId="4DB8C04D" w:rsidR="00AF1A99" w:rsidRPr="00AF1A99" w:rsidRDefault="00AF1A99" w:rsidP="00AF1A99">
      <w:pPr>
        <w:spacing w:line="276" w:lineRule="auto"/>
        <w:ind w:firstLine="708"/>
        <w:jc w:val="both"/>
        <w:rPr>
          <w:sz w:val="24"/>
          <w:szCs w:val="24"/>
        </w:rPr>
      </w:pPr>
      <w:r w:rsidRPr="00AF1A99">
        <w:rPr>
          <w:sz w:val="24"/>
          <w:szCs w:val="24"/>
        </w:rPr>
        <w:t xml:space="preserve">На основании статьи 268.1 Бюджетного кодекса Российской Федерации  и в соответствии с Планом работы Контрольно-счетной палаты Раменского городского округа на 2020 год в рамках проведения экспертно-аналитического мероприятия «Мониторинг исполнения бюджета Раменского городского округа Московской области за </w:t>
      </w:r>
      <w:r w:rsidR="00EB0EE2">
        <w:rPr>
          <w:sz w:val="24"/>
          <w:szCs w:val="24"/>
        </w:rPr>
        <w:t>9</w:t>
      </w:r>
      <w:r w:rsidRPr="00AF1A99">
        <w:rPr>
          <w:sz w:val="24"/>
          <w:szCs w:val="24"/>
        </w:rPr>
        <w:t xml:space="preserve"> месяцев 2020 года»</w:t>
      </w:r>
      <w:r w:rsidRPr="00AF1A99">
        <w:rPr>
          <w:bCs/>
          <w:sz w:val="24"/>
          <w:szCs w:val="24"/>
        </w:rPr>
        <w:t xml:space="preserve"> подготовлен оперативный отчет о ходе исполнения бюджета Раменского городского округа </w:t>
      </w:r>
      <w:r w:rsidR="00EB0EE2" w:rsidRPr="00AF1A99">
        <w:rPr>
          <w:sz w:val="24"/>
          <w:szCs w:val="24"/>
        </w:rPr>
        <w:t xml:space="preserve">за </w:t>
      </w:r>
      <w:r w:rsidR="00EB0EE2">
        <w:rPr>
          <w:sz w:val="24"/>
          <w:szCs w:val="24"/>
        </w:rPr>
        <w:t>9</w:t>
      </w:r>
      <w:r w:rsidR="00EB0EE2" w:rsidRPr="00AF1A99">
        <w:rPr>
          <w:sz w:val="24"/>
          <w:szCs w:val="24"/>
        </w:rPr>
        <w:t xml:space="preserve"> месяцев</w:t>
      </w:r>
      <w:r w:rsidRPr="00AF1A99">
        <w:rPr>
          <w:bCs/>
          <w:sz w:val="24"/>
          <w:szCs w:val="24"/>
        </w:rPr>
        <w:t xml:space="preserve"> 2020 года</w:t>
      </w:r>
      <w:r w:rsidRPr="00AF1A99">
        <w:rPr>
          <w:sz w:val="24"/>
          <w:szCs w:val="24"/>
        </w:rPr>
        <w:t xml:space="preserve">. </w:t>
      </w:r>
    </w:p>
    <w:p w14:paraId="6A319C6F" w14:textId="64AE33C6" w:rsidR="00AF1A99" w:rsidRPr="00AF1A99" w:rsidRDefault="00AF1A99" w:rsidP="00AF1A99">
      <w:pPr>
        <w:widowControl w:val="0"/>
        <w:suppressAutoHyphens/>
        <w:autoSpaceDE w:val="0"/>
        <w:spacing w:line="276" w:lineRule="auto"/>
        <w:ind w:firstLine="567"/>
        <w:jc w:val="both"/>
        <w:rPr>
          <w:bCs/>
          <w:iCs/>
          <w:sz w:val="24"/>
          <w:szCs w:val="24"/>
          <w:lang w:eastAsia="ar-SA"/>
        </w:rPr>
      </w:pPr>
      <w:bookmarkStart w:id="0" w:name="_Hlk24375955"/>
      <w:r w:rsidRPr="00AF1A99">
        <w:rPr>
          <w:bCs/>
          <w:iCs/>
          <w:sz w:val="24"/>
          <w:szCs w:val="24"/>
          <w:lang w:eastAsia="ar-SA"/>
        </w:rPr>
        <w:t xml:space="preserve">Исполнение бюджета Раменского городского округа Московской области за </w:t>
      </w:r>
      <w:r w:rsidR="00EB0EE2">
        <w:rPr>
          <w:bCs/>
          <w:iCs/>
          <w:sz w:val="24"/>
          <w:szCs w:val="24"/>
          <w:lang w:eastAsia="ar-SA"/>
        </w:rPr>
        <w:t>9</w:t>
      </w:r>
      <w:r w:rsidRPr="00AF1A99">
        <w:rPr>
          <w:bCs/>
          <w:iCs/>
          <w:sz w:val="24"/>
          <w:szCs w:val="24"/>
          <w:lang w:eastAsia="ar-SA"/>
        </w:rPr>
        <w:t xml:space="preserve"> месяцев 2020 года характеризуется следующими основными показателями:</w:t>
      </w:r>
    </w:p>
    <w:bookmarkEnd w:id="0"/>
    <w:p w14:paraId="2E2928E4" w14:textId="77777777" w:rsidR="00EB0EE2" w:rsidRPr="00EB0EE2" w:rsidRDefault="00EB0EE2" w:rsidP="00EB0EE2">
      <w:pPr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EB0EE2">
        <w:rPr>
          <w:sz w:val="24"/>
          <w:szCs w:val="24"/>
        </w:rPr>
        <w:t>– по доходам - 7 350 434,7 тыс. рублей (66,5% к объему доходов бюджета округа, установленному решением о бюджете);</w:t>
      </w:r>
    </w:p>
    <w:p w14:paraId="7C127237" w14:textId="77777777" w:rsidR="00EB0EE2" w:rsidRPr="00EB0EE2" w:rsidRDefault="00EB0EE2" w:rsidP="00EB0EE2">
      <w:pPr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EB0EE2">
        <w:rPr>
          <w:sz w:val="24"/>
          <w:szCs w:val="24"/>
        </w:rPr>
        <w:t xml:space="preserve">– по расходам – 7 299 467,7 тыс. рублей, или 57,3% к бюджетным ассигнованиям, утвержденным решением о бюджете и сводной бюджетной росписью расходов бюджета городского округа на 2020 год. </w:t>
      </w:r>
    </w:p>
    <w:p w14:paraId="6AB49B71" w14:textId="77777777" w:rsidR="00EB0EE2" w:rsidRPr="00EB0EE2" w:rsidRDefault="00EB0EE2" w:rsidP="00EB0EE2">
      <w:pPr>
        <w:spacing w:after="200" w:line="276" w:lineRule="auto"/>
        <w:ind w:firstLine="567"/>
        <w:contextualSpacing/>
        <w:jc w:val="both"/>
        <w:rPr>
          <w:sz w:val="24"/>
          <w:szCs w:val="24"/>
        </w:rPr>
      </w:pPr>
      <w:r w:rsidRPr="00EB0EE2">
        <w:rPr>
          <w:sz w:val="24"/>
          <w:szCs w:val="24"/>
        </w:rPr>
        <w:t>Профицит бюджета Раменского городского округа за 9 месяцев 2020 года составил 50 967 тыс. рублей.</w:t>
      </w:r>
    </w:p>
    <w:p w14:paraId="71ADBF68" w14:textId="5695B211" w:rsidR="00AF1A99" w:rsidRPr="00AF1A99" w:rsidRDefault="00AF1A99" w:rsidP="00B3051E">
      <w:pPr>
        <w:widowControl w:val="0"/>
        <w:suppressAutoHyphens/>
        <w:autoSpaceDE w:val="0"/>
        <w:spacing w:line="276" w:lineRule="auto"/>
        <w:ind w:firstLine="567"/>
        <w:jc w:val="both"/>
        <w:rPr>
          <w:bCs/>
          <w:iCs/>
          <w:sz w:val="24"/>
          <w:szCs w:val="24"/>
          <w:lang w:eastAsia="ar-SA"/>
        </w:rPr>
      </w:pPr>
      <w:r w:rsidRPr="00AF1A99">
        <w:rPr>
          <w:bCs/>
          <w:iCs/>
          <w:sz w:val="24"/>
          <w:szCs w:val="24"/>
          <w:lang w:eastAsia="ar-SA"/>
        </w:rPr>
        <w:t xml:space="preserve">В проверяемом периоде кассовое исполнение по муниципальным программам составило </w:t>
      </w:r>
      <w:r w:rsidR="00D43E45">
        <w:rPr>
          <w:bCs/>
          <w:iCs/>
          <w:sz w:val="24"/>
          <w:szCs w:val="24"/>
          <w:lang w:eastAsia="ar-SA"/>
        </w:rPr>
        <w:t>57,2</w:t>
      </w:r>
      <w:r w:rsidRPr="00AF1A99">
        <w:rPr>
          <w:bCs/>
          <w:iCs/>
          <w:sz w:val="24"/>
          <w:szCs w:val="24"/>
          <w:lang w:eastAsia="ar-SA"/>
        </w:rPr>
        <w:t xml:space="preserve">%, </w:t>
      </w:r>
      <w:r w:rsidR="00D43E45">
        <w:rPr>
          <w:bCs/>
          <w:iCs/>
          <w:sz w:val="24"/>
          <w:szCs w:val="24"/>
          <w:lang w:eastAsia="ar-SA"/>
        </w:rPr>
        <w:t>н</w:t>
      </w:r>
      <w:r w:rsidRPr="00AF1A99">
        <w:rPr>
          <w:bCs/>
          <w:iCs/>
          <w:sz w:val="24"/>
          <w:szCs w:val="24"/>
          <w:lang w:eastAsia="ar-SA"/>
        </w:rPr>
        <w:t xml:space="preserve">епрограммные расходы исполнены на уровне </w:t>
      </w:r>
      <w:r w:rsidR="00D43E45">
        <w:rPr>
          <w:bCs/>
          <w:iCs/>
          <w:sz w:val="24"/>
          <w:szCs w:val="24"/>
          <w:lang w:eastAsia="ar-SA"/>
        </w:rPr>
        <w:t>69,8</w:t>
      </w:r>
      <w:r w:rsidRPr="00AF1A99">
        <w:rPr>
          <w:bCs/>
          <w:iCs/>
          <w:sz w:val="24"/>
          <w:szCs w:val="24"/>
          <w:lang w:eastAsia="ar-SA"/>
        </w:rPr>
        <w:t>% к утвержденному плану</w:t>
      </w:r>
      <w:r w:rsidR="00D43E45">
        <w:rPr>
          <w:bCs/>
          <w:iCs/>
          <w:sz w:val="24"/>
          <w:szCs w:val="24"/>
          <w:lang w:eastAsia="ar-SA"/>
        </w:rPr>
        <w:t xml:space="preserve"> в</w:t>
      </w:r>
      <w:r w:rsidR="00D43E45" w:rsidRPr="00D43E45">
        <w:rPr>
          <w:bCs/>
          <w:iCs/>
          <w:sz w:val="24"/>
          <w:szCs w:val="24"/>
          <w:lang w:eastAsia="ar-SA"/>
        </w:rPr>
        <w:t xml:space="preserve"> соответствии со статьей 81 Бюджетного кодекса Российской Федерации, Решением Совета депутатов Раменского городского округа от 18.12.2019 г. №9/1-СД «О бюджете Раменского городского округа Московской области на 2020 год и плановый период 2021 и 2022 годов» (в редакции от 26.08.2020 года) установлен размер резервного фонда Администрации Раменского городского округа Московской области в сумме </w:t>
      </w:r>
      <w:r w:rsidR="00D43E45" w:rsidRPr="00D43E45">
        <w:rPr>
          <w:sz w:val="24"/>
          <w:szCs w:val="24"/>
        </w:rPr>
        <w:t xml:space="preserve">7 439,3 </w:t>
      </w:r>
      <w:r w:rsidR="00D43E45" w:rsidRPr="00D43E45">
        <w:rPr>
          <w:bCs/>
          <w:iCs/>
          <w:sz w:val="24"/>
          <w:szCs w:val="24"/>
          <w:lang w:eastAsia="ar-SA"/>
        </w:rPr>
        <w:t>тыс. рублей</w:t>
      </w:r>
      <w:r w:rsidR="00B3051E">
        <w:rPr>
          <w:bCs/>
          <w:iCs/>
          <w:sz w:val="24"/>
          <w:szCs w:val="24"/>
          <w:lang w:eastAsia="ar-SA"/>
        </w:rPr>
        <w:t xml:space="preserve"> </w:t>
      </w:r>
      <w:r w:rsidRPr="00AF1A99">
        <w:rPr>
          <w:bCs/>
          <w:iCs/>
          <w:sz w:val="24"/>
          <w:szCs w:val="24"/>
          <w:lang w:eastAsia="ar-SA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3194E68D" w14:textId="46A37360" w:rsidR="00AF1A99" w:rsidRPr="00AF1A99" w:rsidRDefault="00B3051E" w:rsidP="00AF1A99">
      <w:pPr>
        <w:widowControl w:val="0"/>
        <w:suppressAutoHyphens/>
        <w:autoSpaceDE w:val="0"/>
        <w:spacing w:line="276" w:lineRule="auto"/>
        <w:ind w:firstLine="567"/>
        <w:jc w:val="both"/>
        <w:rPr>
          <w:bCs/>
          <w:iCs/>
          <w:sz w:val="24"/>
          <w:szCs w:val="24"/>
          <w:lang w:eastAsia="ar-SA"/>
        </w:rPr>
      </w:pPr>
      <w:r>
        <w:rPr>
          <w:sz w:val="24"/>
          <w:szCs w:val="24"/>
        </w:rPr>
        <w:t>З</w:t>
      </w:r>
      <w:r w:rsidRPr="00AF1A99">
        <w:rPr>
          <w:sz w:val="24"/>
          <w:szCs w:val="24"/>
        </w:rPr>
        <w:t xml:space="preserve">а </w:t>
      </w:r>
      <w:r>
        <w:rPr>
          <w:sz w:val="24"/>
          <w:szCs w:val="24"/>
        </w:rPr>
        <w:t>9</w:t>
      </w:r>
      <w:r w:rsidRPr="00AF1A99">
        <w:rPr>
          <w:sz w:val="24"/>
          <w:szCs w:val="24"/>
        </w:rPr>
        <w:t xml:space="preserve"> месяцев</w:t>
      </w:r>
      <w:r w:rsidRPr="00AF1A99">
        <w:rPr>
          <w:bCs/>
          <w:sz w:val="24"/>
          <w:szCs w:val="24"/>
        </w:rPr>
        <w:t xml:space="preserve"> </w:t>
      </w:r>
      <w:r w:rsidR="00AF1A99" w:rsidRPr="00AF1A99">
        <w:rPr>
          <w:bCs/>
          <w:iCs/>
          <w:sz w:val="24"/>
          <w:szCs w:val="24"/>
          <w:lang w:eastAsia="ar-SA"/>
        </w:rPr>
        <w:t>2020 года расходы из резервного фонда не производились.</w:t>
      </w:r>
    </w:p>
    <w:p w14:paraId="5C476C31" w14:textId="77777777" w:rsidR="00B3051E" w:rsidRPr="00B3051E" w:rsidRDefault="00B3051E" w:rsidP="00B3051E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B3051E">
        <w:rPr>
          <w:sz w:val="24"/>
          <w:szCs w:val="24"/>
        </w:rPr>
        <w:t xml:space="preserve">Согласно данным отчета об исполнении бюджета Раменского городского округа Московской области за 9 месяцев 2020 года </w:t>
      </w:r>
      <w:r w:rsidRPr="00B3051E">
        <w:rPr>
          <w:sz w:val="24"/>
          <w:szCs w:val="24"/>
          <w:lang w:eastAsia="ar-SA"/>
        </w:rPr>
        <w:t xml:space="preserve">кредиты (заимствования) от других бюджетов бюджетной системы Российской Федерации и кредитных организаций не привлекались. </w:t>
      </w:r>
    </w:p>
    <w:p w14:paraId="7B405087" w14:textId="41879DB2" w:rsidR="00AF1A99" w:rsidRPr="00AF1A99" w:rsidRDefault="00AF1A99" w:rsidP="00B3051E">
      <w:pPr>
        <w:widowControl w:val="0"/>
        <w:suppressAutoHyphens/>
        <w:autoSpaceDE w:val="0"/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AF1A99">
        <w:rPr>
          <w:sz w:val="24"/>
          <w:szCs w:val="24"/>
          <w:lang w:eastAsia="ar-SA"/>
        </w:rPr>
        <w:t xml:space="preserve">Представленный отчет об исполнении бюджета Раменского городского округа Московской области за </w:t>
      </w:r>
      <w:r w:rsidR="00B3051E">
        <w:rPr>
          <w:sz w:val="24"/>
          <w:szCs w:val="24"/>
        </w:rPr>
        <w:t>9</w:t>
      </w:r>
      <w:r w:rsidR="00B3051E" w:rsidRPr="00AF1A99">
        <w:rPr>
          <w:sz w:val="24"/>
          <w:szCs w:val="24"/>
        </w:rPr>
        <w:t xml:space="preserve"> месяцев</w:t>
      </w:r>
      <w:r w:rsidR="00B3051E" w:rsidRPr="00AF1A99">
        <w:rPr>
          <w:bCs/>
          <w:sz w:val="24"/>
          <w:szCs w:val="24"/>
        </w:rPr>
        <w:t xml:space="preserve"> </w:t>
      </w:r>
      <w:r w:rsidRPr="00AF1A99">
        <w:rPr>
          <w:sz w:val="24"/>
          <w:szCs w:val="24"/>
          <w:lang w:eastAsia="ar-SA"/>
        </w:rPr>
        <w:t xml:space="preserve">2020 года (ф. 0503117) соответствует требованиям бюджетного законодательства Российской Федерации и содержит достоверную информацию, </w:t>
      </w:r>
      <w:r w:rsidRPr="00AF1A99">
        <w:rPr>
          <w:sz w:val="24"/>
          <w:szCs w:val="24"/>
        </w:rPr>
        <w:t>заключение было направлено в Комитет финансов, налоговой политики и казначейства Администрации Раменского городского округа.</w:t>
      </w:r>
    </w:p>
    <w:p w14:paraId="1EE979D6" w14:textId="77777777" w:rsidR="00F20F43" w:rsidRPr="00AF1A99" w:rsidRDefault="00F20F43" w:rsidP="00AF1A99">
      <w:pPr>
        <w:widowControl w:val="0"/>
        <w:suppressAutoHyphens/>
        <w:autoSpaceDE w:val="0"/>
        <w:ind w:firstLine="567"/>
        <w:jc w:val="both"/>
        <w:rPr>
          <w:sz w:val="24"/>
          <w:szCs w:val="24"/>
        </w:rPr>
      </w:pPr>
    </w:p>
    <w:sectPr w:rsidR="00F20F43" w:rsidRPr="00AF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43"/>
    <w:rsid w:val="00361546"/>
    <w:rsid w:val="00AE1725"/>
    <w:rsid w:val="00AF1A99"/>
    <w:rsid w:val="00B3051E"/>
    <w:rsid w:val="00D43E45"/>
    <w:rsid w:val="00E66FF1"/>
    <w:rsid w:val="00EB0EE2"/>
    <w:rsid w:val="00F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53EF"/>
  <w15:chartTrackingRefBased/>
  <w15:docId w15:val="{F129281E-A185-435D-AEA7-5DA198AE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2020-06-09T06:52:00Z</dcterms:created>
  <dcterms:modified xsi:type="dcterms:W3CDTF">2020-11-16T08:12:00Z</dcterms:modified>
</cp:coreProperties>
</file>