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7" w:rsidRDefault="00B46137" w:rsidP="00B4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итогам</w:t>
      </w:r>
      <w:r w:rsidRPr="00B46137">
        <w:rPr>
          <w:rFonts w:ascii="Times New Roman" w:hAnsi="Times New Roman" w:cs="Times New Roman"/>
          <w:b/>
          <w:sz w:val="28"/>
          <w:szCs w:val="28"/>
        </w:rPr>
        <w:t xml:space="preserve"> проведения аудита в сфере закупок товаров, работ, услуг в  Муниципальном бюджетном учреждении спорта Раменского муниципального района «Футбольный клуб «Сатурн»</w:t>
      </w:r>
    </w:p>
    <w:p w:rsidR="000C3B3C" w:rsidRDefault="00B46137" w:rsidP="000C3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аудита в сфере закупок являлась проверка,</w:t>
      </w:r>
      <w:r w:rsidRPr="00EC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DB">
        <w:rPr>
          <w:rFonts w:ascii="Times New Roman" w:hAnsi="Times New Roman" w:cs="Times New Roman"/>
          <w:sz w:val="28"/>
          <w:szCs w:val="28"/>
        </w:rPr>
        <w:t>анализ,</w:t>
      </w:r>
      <w:r w:rsidRPr="00EC775B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064F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получателям результатов внешнего муниципального финансового контроля обобщенной информации о</w:t>
      </w:r>
      <w:r w:rsidRPr="00EC775B">
        <w:rPr>
          <w:rFonts w:ascii="Times New Roman" w:hAnsi="Times New Roman" w:cs="Times New Roman"/>
          <w:sz w:val="28"/>
          <w:szCs w:val="28"/>
        </w:rPr>
        <w:t xml:space="preserve"> законности, целесообразности, обоснованности, своевременности, эффективности и результативности расходов на закупки по исполненным муниципальным контрактам</w:t>
      </w:r>
      <w:r>
        <w:rPr>
          <w:rFonts w:ascii="Times New Roman" w:hAnsi="Times New Roman" w:cs="Times New Roman"/>
          <w:sz w:val="28"/>
          <w:szCs w:val="28"/>
        </w:rPr>
        <w:t xml:space="preserve"> и договорам</w:t>
      </w:r>
      <w:r w:rsidR="00064FDB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EC775B">
        <w:rPr>
          <w:rFonts w:ascii="Times New Roman" w:hAnsi="Times New Roman" w:cs="Times New Roman"/>
          <w:sz w:val="28"/>
          <w:szCs w:val="28"/>
        </w:rPr>
        <w:t>.</w:t>
      </w:r>
    </w:p>
    <w:p w:rsidR="004412DD" w:rsidRDefault="00064FDB" w:rsidP="000C3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</w:t>
      </w: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</w:t>
      </w:r>
      <w:proofErr w:type="spellStart"/>
      <w:r w:rsidRPr="000C3B3C">
        <w:rPr>
          <w:rFonts w:ascii="Times New Roman" w:hAnsi="Times New Roman" w:cs="Times New Roman"/>
          <w:sz w:val="28"/>
          <w:szCs w:val="28"/>
        </w:rPr>
        <w:t>планировани</w:t>
      </w:r>
      <w:proofErr w:type="spellEnd"/>
      <w:r w:rsidRPr="000C3B3C">
        <w:rPr>
          <w:rFonts w:ascii="Times New Roman" w:hAnsi="Times New Roman" w:cs="Times New Roman"/>
          <w:sz w:val="28"/>
          <w:szCs w:val="28"/>
        </w:rPr>
        <w:t>я закупок</w:t>
      </w: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</w:t>
      </w:r>
      <w:proofErr w:type="spell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proofErr w:type="spell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Футбольный</w:t>
      </w:r>
      <w:proofErr w:type="spell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клуб</w:t>
      </w:r>
      <w:proofErr w:type="spell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Сатурн</w:t>
      </w:r>
      <w:proofErr w:type="spell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проверены нормативн</w:t>
      </w:r>
      <w:proofErr w:type="gram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акты учреждения, </w:t>
      </w:r>
      <w:r w:rsidRPr="000C3B3C">
        <w:rPr>
          <w:rFonts w:ascii="Times New Roman" w:hAnsi="Times New Roman" w:cs="Times New Roman"/>
          <w:sz w:val="28"/>
          <w:szCs w:val="28"/>
        </w:rPr>
        <w:t>проведен анализ плана финансово-хозяйственной деятельности</w:t>
      </w:r>
      <w:r w:rsidRPr="000C3B3C">
        <w:rPr>
          <w:rFonts w:ascii="Times New Roman" w:hAnsi="Times New Roman" w:cs="Times New Roman"/>
          <w:sz w:val="28"/>
          <w:szCs w:val="28"/>
        </w:rPr>
        <w:t>, а также проведен</w:t>
      </w:r>
      <w:r w:rsidRPr="000C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B3C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0C3B3C">
        <w:rPr>
          <w:rFonts w:ascii="Times New Roman" w:hAnsi="Times New Roman" w:cs="Times New Roman"/>
          <w:sz w:val="28"/>
          <w:szCs w:val="28"/>
        </w:rPr>
        <w:t xml:space="preserve"> плана закупок и  </w:t>
      </w:r>
      <w:proofErr w:type="spellStart"/>
      <w:r w:rsidRPr="000C3B3C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0C3B3C">
        <w:rPr>
          <w:rFonts w:ascii="Times New Roman" w:hAnsi="Times New Roman" w:cs="Times New Roman"/>
          <w:sz w:val="28"/>
          <w:szCs w:val="28"/>
        </w:rPr>
        <w:t>а –</w:t>
      </w:r>
      <w:proofErr w:type="spellStart"/>
      <w:r w:rsidRPr="000C3B3C"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 w:rsidRPr="000C3B3C">
        <w:rPr>
          <w:rFonts w:ascii="Times New Roman" w:hAnsi="Times New Roman" w:cs="Times New Roman"/>
          <w:sz w:val="28"/>
          <w:szCs w:val="28"/>
        </w:rPr>
        <w:t>а размещения заказов на 2016 год</w:t>
      </w:r>
      <w:r w:rsidR="00575832" w:rsidRPr="000C3B3C">
        <w:rPr>
          <w:rFonts w:ascii="Times New Roman" w:hAnsi="Times New Roman" w:cs="Times New Roman"/>
          <w:sz w:val="28"/>
          <w:szCs w:val="28"/>
        </w:rPr>
        <w:t>.</w:t>
      </w:r>
    </w:p>
    <w:p w:rsidR="004412DD" w:rsidRDefault="004412DD" w:rsidP="000C3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DD">
        <w:rPr>
          <w:rFonts w:ascii="Times New Roman" w:hAnsi="Times New Roman" w:cs="Times New Roman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cs="Times New Roman"/>
          <w:sz w:val="28"/>
          <w:szCs w:val="28"/>
        </w:rPr>
        <w:t>,</w:t>
      </w:r>
      <w:r w:rsidRPr="00064FDB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организация закупочной деятельности в</w:t>
      </w:r>
      <w:r w:rsidRPr="0099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D15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«Футбольный клуб «Сатурн»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нормами</w:t>
      </w:r>
      <w:r w:rsidRPr="0012796F">
        <w:rPr>
          <w:rFonts w:ascii="Times New Roman" w:hAnsi="Times New Roman" w:cs="Times New Roman"/>
          <w:sz w:val="28"/>
          <w:szCs w:val="28"/>
        </w:rPr>
        <w:t xml:space="preserve"> </w:t>
      </w:r>
      <w:r w:rsidRPr="005D16A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16A4">
        <w:rPr>
          <w:rFonts w:ascii="Times New Roman" w:hAnsi="Times New Roman" w:cs="Times New Roman"/>
          <w:sz w:val="28"/>
          <w:szCs w:val="28"/>
        </w:rPr>
        <w:t>44-ФЗ</w:t>
      </w:r>
      <w:r w:rsidRPr="00EC7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нормативно правовыми актами</w:t>
      </w:r>
      <w:r w:rsidRPr="00EC775B">
        <w:rPr>
          <w:rFonts w:ascii="Times New Roman" w:hAnsi="Times New Roman" w:cs="Times New Roman"/>
          <w:sz w:val="28"/>
          <w:szCs w:val="28"/>
        </w:rPr>
        <w:t xml:space="preserve"> РФ о контрактной системе в сфере закупок товаров, работ, услуг.</w:t>
      </w:r>
      <w:r>
        <w:rPr>
          <w:rFonts w:cs="Times New Roman"/>
          <w:sz w:val="28"/>
          <w:szCs w:val="28"/>
        </w:rPr>
        <w:t xml:space="preserve"> </w:t>
      </w:r>
      <w:r w:rsidR="00575832" w:rsidRPr="000C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3C" w:rsidRDefault="000C3B3C" w:rsidP="000C3B3C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момент утверждения бюджета Раменского муниципального района на  2016 год  </w:t>
      </w:r>
      <w:proofErr w:type="spellStart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proofErr w:type="spellEnd"/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>ю  «Футбольный клуб «Сатурн» были выделены средства:</w:t>
      </w:r>
    </w:p>
    <w:p w:rsidR="000C3B3C" w:rsidRPr="004412DD" w:rsidRDefault="000C3B3C" w:rsidP="004412DD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2DD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Раменского муниципального района  в виде субсидий на выполнение муниципального задания и субсидий на иные цели в сумме 19040,26 тыс. рублей.</w:t>
      </w:r>
    </w:p>
    <w:p w:rsidR="000C3B3C" w:rsidRDefault="000C3B3C" w:rsidP="000C3B3C">
      <w:pPr>
        <w:pStyle w:val="Standard"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Также в течение года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учреждени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>ю спорта  «Футбольный клуб «Сатурн» были выделены дополнительные средства:</w:t>
      </w:r>
      <w:bookmarkStart w:id="0" w:name="_GoBack"/>
      <w:bookmarkEnd w:id="0"/>
    </w:p>
    <w:p w:rsidR="000C3B3C" w:rsidRDefault="000C3B3C" w:rsidP="000C3B3C">
      <w:pPr>
        <w:pStyle w:val="Standard"/>
        <w:numPr>
          <w:ilvl w:val="0"/>
          <w:numId w:val="6"/>
        </w:numPr>
        <w:autoSpaceDE w:val="0"/>
        <w:spacing w:line="276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из бюджета Раменского муниципального района  в виде субсидий на выполнение муниципального задания и субсидий на иные цели в сумме 7777,79 тыс. рублей.</w:t>
      </w:r>
    </w:p>
    <w:p w:rsidR="000C3B3C" w:rsidRDefault="000C3B3C" w:rsidP="000C3B3C">
      <w:pPr>
        <w:pStyle w:val="Standard"/>
        <w:numPr>
          <w:ilvl w:val="0"/>
          <w:numId w:val="6"/>
        </w:numPr>
        <w:autoSpaceDE w:val="0"/>
        <w:spacing w:line="276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из бюджета Московской области в виде целевой субсидии «О дополнительных мероприятиях по развитию жилищно-коммунального хозяйства и социально-культурной сферы на 2016 год и на плановый период 2017 и 2018 годов» в сумме 2100,0 тыс. рублей.</w:t>
      </w:r>
    </w:p>
    <w:p w:rsidR="000C3B3C" w:rsidRPr="00145BED" w:rsidRDefault="000C3B3C" w:rsidP="000C3B3C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Из выделенных субсидий средства в сумме 9141,74 тыс. рублей были запланированы на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закупку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товаров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0C3B3C" w:rsidRDefault="000C3B3C" w:rsidP="000C3B3C">
      <w:pPr>
        <w:pStyle w:val="Standard"/>
        <w:autoSpaceDE w:val="0"/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За проверяемый период 2016 года бюджетным учреждением «Футбольный клуб «Сатурн»</w:t>
      </w:r>
      <w:r w:rsidRPr="003E436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145BED">
        <w:rPr>
          <w:rFonts w:eastAsia="Times New Roman" w:cs="Times New Roman"/>
          <w:color w:val="000000"/>
          <w:sz w:val="28"/>
          <w:szCs w:val="28"/>
          <w:lang w:val="ru-RU"/>
        </w:rPr>
        <w:t xml:space="preserve">было заключено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65</w:t>
      </w:r>
      <w:r w:rsidRPr="00145BED">
        <w:rPr>
          <w:rFonts w:eastAsia="Times New Roman" w:cs="Times New Roman"/>
          <w:color w:val="000000"/>
          <w:sz w:val="28"/>
          <w:szCs w:val="28"/>
          <w:lang w:val="ru-RU"/>
        </w:rPr>
        <w:t xml:space="preserve"> контрактов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 их них:</w:t>
      </w:r>
    </w:p>
    <w:p w:rsidR="000C3B3C" w:rsidRDefault="000C3B3C" w:rsidP="000C3B3C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 контракта в результате проведения аукционов в электронной форме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на общую сумму 1 295,5 тыс. рублей;</w:t>
      </w:r>
    </w:p>
    <w:p w:rsidR="000C3B3C" w:rsidRDefault="000C3B3C" w:rsidP="000C3B3C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3 контракта в результате проведения запроса котировок</w:t>
      </w:r>
      <w:r w:rsidRPr="00D420C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на общую сумму  724,5 тыс. рублей.</w:t>
      </w:r>
    </w:p>
    <w:p w:rsidR="000C3B3C" w:rsidRDefault="000C3B3C" w:rsidP="000C3B3C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16</w:t>
      </w:r>
      <w:r w:rsidRPr="00C564A8">
        <w:rPr>
          <w:rFonts w:eastAsia="Times New Roman" w:cs="Times New Roman"/>
          <w:color w:val="000000"/>
          <w:sz w:val="28"/>
          <w:szCs w:val="28"/>
          <w:lang w:val="ru-RU"/>
        </w:rPr>
        <w:t xml:space="preserve"> контрактов</w:t>
      </w:r>
      <w:r w:rsidRPr="00114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в результате закупок у единственного поставщика в соответствии с пунктами 14,15,26,32 части 1 статьи 93 Федерального з</w:t>
      </w:r>
      <w:proofErr w:type="spellStart"/>
      <w:r w:rsidRPr="00D420C6">
        <w:rPr>
          <w:rFonts w:eastAsia="Times New Roman" w:cs="Times New Roman"/>
          <w:color w:val="000000"/>
          <w:sz w:val="28"/>
          <w:szCs w:val="28"/>
        </w:rPr>
        <w:t>акона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D420C6">
        <w:rPr>
          <w:rFonts w:eastAsia="Times New Roman" w:cs="Times New Roman"/>
          <w:color w:val="000000"/>
          <w:sz w:val="28"/>
          <w:szCs w:val="28"/>
        </w:rPr>
        <w:t>№44-ФЗ</w:t>
      </w:r>
      <w:r w:rsidRPr="00114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на общую сумму 3976,4 тыс. рублей.</w:t>
      </w:r>
    </w:p>
    <w:p w:rsidR="000C3B3C" w:rsidRDefault="000C3B3C" w:rsidP="000C3B3C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564A8">
        <w:rPr>
          <w:rFonts w:eastAsia="Times New Roman" w:cs="Times New Roman"/>
          <w:color w:val="000000"/>
          <w:sz w:val="28"/>
          <w:szCs w:val="28"/>
          <w:lang w:val="ru-RU"/>
        </w:rPr>
        <w:t>43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контракта</w:t>
      </w:r>
      <w:r w:rsidRPr="00114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в результате закупок у единственного поставщика в соответствии с пунктами 4 части 1 статьи 93 Федерального з</w:t>
      </w:r>
      <w:proofErr w:type="spellStart"/>
      <w:r w:rsidRPr="00D420C6">
        <w:rPr>
          <w:rFonts w:eastAsia="Times New Roman" w:cs="Times New Roman"/>
          <w:color w:val="000000"/>
          <w:sz w:val="28"/>
          <w:szCs w:val="28"/>
        </w:rPr>
        <w:t>акона</w:t>
      </w:r>
      <w:proofErr w:type="spellEnd"/>
      <w:r w:rsidRPr="00D420C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D420C6">
        <w:rPr>
          <w:rFonts w:eastAsia="Times New Roman" w:cs="Times New Roman"/>
          <w:color w:val="000000"/>
          <w:sz w:val="28"/>
          <w:szCs w:val="28"/>
        </w:rPr>
        <w:t>№44-ФЗ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 стоимость которых не превышает 100 тыс. рублей,</w:t>
      </w:r>
      <w:r w:rsidRPr="00114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на общую сумму </w:t>
      </w:r>
      <w:r w:rsidRPr="00FD667F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014</w:t>
      </w:r>
      <w:r w:rsidRPr="00FD667F">
        <w:rPr>
          <w:rFonts w:eastAsia="Times New Roman" w:cs="Times New Roman"/>
          <w:color w:val="000000"/>
          <w:sz w:val="28"/>
          <w:szCs w:val="28"/>
          <w:lang w:val="ru-RU"/>
        </w:rPr>
        <w:t>,34 тыс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 рублей.</w:t>
      </w:r>
    </w:p>
    <w:p w:rsidR="00D46C34" w:rsidRDefault="004412DD" w:rsidP="00D46C34">
      <w:pPr>
        <w:pStyle w:val="Standard"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r w:rsidR="00575832">
        <w:rPr>
          <w:rFonts w:cs="Times New Roman"/>
          <w:sz w:val="28"/>
          <w:szCs w:val="28"/>
          <w:lang w:val="ru-RU"/>
        </w:rPr>
        <w:t>ри планировании закупок выявлены нарушения</w:t>
      </w:r>
      <w:r w:rsidR="00575832" w:rsidRPr="0057583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575832">
        <w:rPr>
          <w:rFonts w:eastAsia="Times New Roman" w:cs="Times New Roman"/>
          <w:color w:val="000000"/>
          <w:sz w:val="28"/>
          <w:szCs w:val="28"/>
          <w:lang w:val="ru-RU"/>
        </w:rPr>
        <w:t>пункта 4 части 1 статьи 93</w:t>
      </w:r>
      <w:r w:rsidR="00575832" w:rsidRPr="00222724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575832">
        <w:rPr>
          <w:rFonts w:eastAsia="Times New Roman" w:cs="Times New Roman"/>
          <w:color w:val="000000"/>
          <w:sz w:val="28"/>
          <w:szCs w:val="28"/>
          <w:lang w:val="ru-RU"/>
        </w:rPr>
        <w:t>Федерального з</w:t>
      </w:r>
      <w:proofErr w:type="spellStart"/>
      <w:r w:rsidR="00575832" w:rsidRPr="00D420C6">
        <w:rPr>
          <w:rFonts w:eastAsia="Times New Roman" w:cs="Times New Roman"/>
          <w:color w:val="000000"/>
          <w:sz w:val="28"/>
          <w:szCs w:val="28"/>
        </w:rPr>
        <w:t>акона</w:t>
      </w:r>
      <w:proofErr w:type="spellEnd"/>
      <w:r w:rsidR="00575832" w:rsidRPr="00D420C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7583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575832" w:rsidRPr="00D420C6">
        <w:rPr>
          <w:rFonts w:eastAsia="Times New Roman" w:cs="Times New Roman"/>
          <w:color w:val="000000"/>
          <w:sz w:val="28"/>
          <w:szCs w:val="28"/>
        </w:rPr>
        <w:t>№44-ФЗ</w:t>
      </w:r>
      <w:r w:rsidR="00F4074B">
        <w:rPr>
          <w:rFonts w:eastAsia="Times New Roman" w:cs="Times New Roman"/>
          <w:color w:val="000000"/>
          <w:sz w:val="28"/>
          <w:szCs w:val="28"/>
          <w:lang w:val="ru-RU"/>
        </w:rPr>
        <w:t>, так как при проведении</w:t>
      </w:r>
      <w:r w:rsidR="00575832">
        <w:rPr>
          <w:rFonts w:eastAsia="Times New Roman" w:cs="Times New Roman"/>
          <w:color w:val="000000"/>
          <w:sz w:val="28"/>
          <w:szCs w:val="28"/>
          <w:lang w:val="ru-RU"/>
        </w:rPr>
        <w:t xml:space="preserve"> закупок малого объема превышен лимит в 2 млн. рублей</w:t>
      </w:r>
      <w:r w:rsidR="00575832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сумму 194,34 тыс. рублей, </w:t>
      </w:r>
      <w:r w:rsidR="00F4074B">
        <w:rPr>
          <w:rFonts w:eastAsia="Times New Roman" w:cs="Times New Roman"/>
          <w:color w:val="000000"/>
          <w:sz w:val="28"/>
          <w:szCs w:val="28"/>
          <w:lang w:val="ru-RU"/>
        </w:rPr>
        <w:t>а также нарушения</w:t>
      </w:r>
      <w:r w:rsidR="00F4074B" w:rsidRPr="00F4074B">
        <w:rPr>
          <w:rFonts w:cs="Times New Roman"/>
          <w:sz w:val="28"/>
          <w:szCs w:val="28"/>
          <w:lang w:val="ru-RU"/>
        </w:rPr>
        <w:t xml:space="preserve"> </w:t>
      </w:r>
      <w:r w:rsidR="00F4074B">
        <w:rPr>
          <w:rFonts w:cs="Times New Roman"/>
          <w:sz w:val="28"/>
          <w:szCs w:val="28"/>
          <w:lang w:val="ru-RU"/>
        </w:rPr>
        <w:t>части</w:t>
      </w:r>
      <w:r w:rsidR="00F4074B">
        <w:rPr>
          <w:rFonts w:cs="Times New Roman"/>
          <w:sz w:val="28"/>
          <w:szCs w:val="28"/>
          <w:lang w:val="ru-RU"/>
        </w:rPr>
        <w:t xml:space="preserve"> 2</w:t>
      </w:r>
      <w:r w:rsidR="00F4074B">
        <w:rPr>
          <w:rFonts w:cs="Times New Roman"/>
          <w:sz w:val="28"/>
          <w:szCs w:val="28"/>
          <w:lang w:val="ru-RU"/>
        </w:rPr>
        <w:t>, части 3, части 14</w:t>
      </w:r>
      <w:r w:rsidR="00F4074B">
        <w:rPr>
          <w:rFonts w:cs="Times New Roman"/>
          <w:sz w:val="28"/>
          <w:szCs w:val="28"/>
          <w:lang w:val="ru-RU"/>
        </w:rPr>
        <w:t xml:space="preserve"> статьи 21</w:t>
      </w:r>
      <w:r w:rsidR="00F4074B" w:rsidRPr="009940E6">
        <w:rPr>
          <w:rFonts w:cs="Times New Roman"/>
          <w:sz w:val="28"/>
          <w:szCs w:val="28"/>
        </w:rPr>
        <w:t xml:space="preserve"> </w:t>
      </w:r>
      <w:proofErr w:type="spellStart"/>
      <w:r w:rsidR="00F4074B" w:rsidRPr="00C455F9">
        <w:rPr>
          <w:rFonts w:cs="Times New Roman"/>
          <w:sz w:val="28"/>
          <w:szCs w:val="28"/>
        </w:rPr>
        <w:t>Федерального</w:t>
      </w:r>
      <w:proofErr w:type="spellEnd"/>
      <w:r w:rsidR="00F4074B" w:rsidRPr="00C455F9">
        <w:rPr>
          <w:rFonts w:cs="Times New Roman"/>
          <w:sz w:val="28"/>
          <w:szCs w:val="28"/>
        </w:rPr>
        <w:t xml:space="preserve"> </w:t>
      </w:r>
      <w:proofErr w:type="spellStart"/>
      <w:r w:rsidR="00F4074B" w:rsidRPr="00C455F9">
        <w:rPr>
          <w:rFonts w:cs="Times New Roman"/>
          <w:sz w:val="28"/>
          <w:szCs w:val="28"/>
        </w:rPr>
        <w:t>закона</w:t>
      </w:r>
      <w:proofErr w:type="spellEnd"/>
      <w:r w:rsidR="00F4074B" w:rsidRPr="00C455F9">
        <w:rPr>
          <w:rFonts w:cs="Times New Roman"/>
          <w:sz w:val="28"/>
          <w:szCs w:val="28"/>
        </w:rPr>
        <w:t xml:space="preserve"> №44-ФЗ</w:t>
      </w:r>
      <w:r w:rsidR="00575832" w:rsidRPr="0057583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4074B">
        <w:rPr>
          <w:rFonts w:eastAsia="Times New Roman" w:cs="Times New Roman"/>
          <w:color w:val="000000"/>
          <w:sz w:val="28"/>
          <w:szCs w:val="28"/>
          <w:lang w:val="ru-RU"/>
        </w:rPr>
        <w:t>в части формирования и ведения плана закупок и плана-графика.</w:t>
      </w:r>
      <w:proofErr w:type="gramEnd"/>
    </w:p>
    <w:p w:rsidR="00D46C34" w:rsidRDefault="00D46C34" w:rsidP="00D46C34">
      <w:pPr>
        <w:pStyle w:val="Standard"/>
        <w:autoSpaceDE w:val="0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 ходе проверки </w:t>
      </w:r>
      <w:r>
        <w:rPr>
          <w:rFonts w:cs="Times New Roman"/>
          <w:sz w:val="28"/>
          <w:szCs w:val="28"/>
          <w:lang w:val="ru-RU"/>
        </w:rPr>
        <w:t>а</w:t>
      </w:r>
      <w:proofErr w:type="spellStart"/>
      <w:r w:rsidRPr="00D46C34">
        <w:rPr>
          <w:rFonts w:cs="Times New Roman"/>
          <w:sz w:val="28"/>
          <w:szCs w:val="28"/>
        </w:rPr>
        <w:t>удит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 w:rsidRPr="00D46C34">
        <w:rPr>
          <w:rFonts w:cs="Times New Roman"/>
          <w:sz w:val="28"/>
          <w:szCs w:val="28"/>
        </w:rPr>
        <w:t xml:space="preserve"> </w:t>
      </w:r>
      <w:proofErr w:type="spellStart"/>
      <w:r w:rsidRPr="00D46C34">
        <w:rPr>
          <w:rFonts w:cs="Times New Roman"/>
          <w:sz w:val="28"/>
          <w:szCs w:val="28"/>
        </w:rPr>
        <w:t>обоснованности</w:t>
      </w:r>
      <w:proofErr w:type="spellEnd"/>
      <w:r w:rsidRPr="00D46C34">
        <w:rPr>
          <w:rFonts w:cs="Times New Roman"/>
          <w:sz w:val="28"/>
          <w:szCs w:val="28"/>
        </w:rPr>
        <w:t xml:space="preserve"> закупок</w:t>
      </w:r>
      <w:r>
        <w:rPr>
          <w:rFonts w:cs="Times New Roman"/>
          <w:sz w:val="28"/>
          <w:szCs w:val="28"/>
          <w:lang w:val="ru-RU"/>
        </w:rPr>
        <w:t xml:space="preserve"> и аудита процедур закупок была проверена документация о</w:t>
      </w:r>
      <w:r w:rsidR="00C470BF">
        <w:rPr>
          <w:rFonts w:cs="Times New Roman"/>
          <w:sz w:val="28"/>
          <w:szCs w:val="28"/>
          <w:lang w:val="ru-RU"/>
        </w:rPr>
        <w:t xml:space="preserve"> закупках, обоснование начальной максимальной</w:t>
      </w:r>
      <w:r>
        <w:rPr>
          <w:rFonts w:cs="Times New Roman"/>
          <w:sz w:val="28"/>
          <w:szCs w:val="28"/>
          <w:lang w:val="ru-RU"/>
        </w:rPr>
        <w:t xml:space="preserve"> цен</w:t>
      </w:r>
      <w:r w:rsidR="00C470BF">
        <w:rPr>
          <w:rFonts w:cs="Times New Roman"/>
          <w:sz w:val="28"/>
          <w:szCs w:val="28"/>
          <w:lang w:val="ru-RU"/>
        </w:rPr>
        <w:t>ы в проверенных контрактах</w:t>
      </w:r>
      <w:r>
        <w:rPr>
          <w:rFonts w:cs="Times New Roman"/>
          <w:sz w:val="28"/>
          <w:szCs w:val="28"/>
          <w:lang w:val="ru-RU"/>
        </w:rPr>
        <w:t>, протоколы</w:t>
      </w:r>
      <w:r w:rsidR="00C470BF">
        <w:rPr>
          <w:rFonts w:cs="Times New Roman"/>
          <w:sz w:val="28"/>
          <w:szCs w:val="28"/>
          <w:lang w:val="ru-RU"/>
        </w:rPr>
        <w:t xml:space="preserve"> рассмотрения заявок, протоколы подведения итогов электронного аукциона и </w:t>
      </w:r>
      <w:proofErr w:type="spellStart"/>
      <w:r w:rsidR="00C470BF">
        <w:rPr>
          <w:rFonts w:cs="Times New Roman"/>
          <w:sz w:val="28"/>
          <w:szCs w:val="28"/>
        </w:rPr>
        <w:t>протокол</w:t>
      </w:r>
      <w:proofErr w:type="spellEnd"/>
      <w:r w:rsidR="00C470BF">
        <w:rPr>
          <w:rFonts w:cs="Times New Roman"/>
          <w:sz w:val="28"/>
          <w:szCs w:val="28"/>
          <w:lang w:val="ru-RU"/>
        </w:rPr>
        <w:t>ы</w:t>
      </w:r>
      <w:r w:rsidR="00C470BF">
        <w:rPr>
          <w:rFonts w:cs="Times New Roman"/>
          <w:sz w:val="28"/>
          <w:szCs w:val="28"/>
        </w:rPr>
        <w:t xml:space="preserve"> </w:t>
      </w:r>
      <w:proofErr w:type="spellStart"/>
      <w:r w:rsidR="00C470BF">
        <w:rPr>
          <w:rFonts w:cs="Times New Roman"/>
          <w:sz w:val="28"/>
          <w:szCs w:val="28"/>
        </w:rPr>
        <w:t>рассмотрения</w:t>
      </w:r>
      <w:proofErr w:type="spellEnd"/>
      <w:r w:rsidR="00C470BF">
        <w:rPr>
          <w:rFonts w:cs="Times New Roman"/>
          <w:sz w:val="28"/>
          <w:szCs w:val="28"/>
        </w:rPr>
        <w:t xml:space="preserve"> и </w:t>
      </w:r>
      <w:proofErr w:type="spellStart"/>
      <w:r w:rsidR="00C470BF">
        <w:rPr>
          <w:rFonts w:cs="Times New Roman"/>
          <w:sz w:val="28"/>
          <w:szCs w:val="28"/>
        </w:rPr>
        <w:t>оценки</w:t>
      </w:r>
      <w:proofErr w:type="spellEnd"/>
      <w:r w:rsidR="00C470BF">
        <w:rPr>
          <w:rFonts w:cs="Times New Roman"/>
          <w:sz w:val="28"/>
          <w:szCs w:val="28"/>
        </w:rPr>
        <w:t xml:space="preserve"> </w:t>
      </w:r>
      <w:proofErr w:type="spellStart"/>
      <w:r w:rsidR="00C470BF">
        <w:rPr>
          <w:rFonts w:cs="Times New Roman"/>
          <w:sz w:val="28"/>
          <w:szCs w:val="28"/>
        </w:rPr>
        <w:t>заявок</w:t>
      </w:r>
      <w:proofErr w:type="spellEnd"/>
      <w:r w:rsidR="00C470BF">
        <w:rPr>
          <w:rFonts w:cs="Times New Roman"/>
          <w:sz w:val="28"/>
          <w:szCs w:val="28"/>
        </w:rPr>
        <w:t xml:space="preserve"> на </w:t>
      </w:r>
      <w:proofErr w:type="spellStart"/>
      <w:r w:rsidR="00C470BF">
        <w:rPr>
          <w:rFonts w:cs="Times New Roman"/>
          <w:sz w:val="28"/>
          <w:szCs w:val="28"/>
        </w:rPr>
        <w:t>участие</w:t>
      </w:r>
      <w:proofErr w:type="spellEnd"/>
      <w:r w:rsidR="00C470BF">
        <w:rPr>
          <w:rFonts w:cs="Times New Roman"/>
          <w:sz w:val="28"/>
          <w:szCs w:val="28"/>
        </w:rPr>
        <w:t xml:space="preserve"> в </w:t>
      </w:r>
      <w:proofErr w:type="spellStart"/>
      <w:r w:rsidR="00C470BF">
        <w:rPr>
          <w:rFonts w:cs="Times New Roman"/>
          <w:sz w:val="28"/>
          <w:szCs w:val="28"/>
        </w:rPr>
        <w:t>запросах</w:t>
      </w:r>
      <w:proofErr w:type="spellEnd"/>
      <w:r w:rsidR="00C470BF">
        <w:rPr>
          <w:rFonts w:cs="Times New Roman"/>
          <w:sz w:val="28"/>
          <w:szCs w:val="28"/>
        </w:rPr>
        <w:t xml:space="preserve"> </w:t>
      </w:r>
      <w:proofErr w:type="spellStart"/>
      <w:r w:rsidR="00C470BF">
        <w:rPr>
          <w:rFonts w:cs="Times New Roman"/>
          <w:sz w:val="28"/>
          <w:szCs w:val="28"/>
        </w:rPr>
        <w:t>котировок</w:t>
      </w:r>
      <w:proofErr w:type="spellEnd"/>
      <w:r w:rsidR="00C470BF">
        <w:rPr>
          <w:rFonts w:cs="Times New Roman"/>
          <w:sz w:val="28"/>
          <w:szCs w:val="28"/>
          <w:lang w:val="ru-RU"/>
        </w:rPr>
        <w:t>. В данной документации нарушений не выявлено, все документы оформлены и размещены в единой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470BF">
        <w:rPr>
          <w:rFonts w:cs="Times New Roman"/>
          <w:sz w:val="28"/>
          <w:szCs w:val="28"/>
          <w:lang w:val="ru-RU"/>
        </w:rPr>
        <w:t xml:space="preserve">информационной системе в сфере закупок в соответствии с нормами </w:t>
      </w:r>
      <w:proofErr w:type="spellStart"/>
      <w:r w:rsidR="00C470BF" w:rsidRPr="00C455F9">
        <w:rPr>
          <w:rFonts w:cs="Times New Roman"/>
          <w:sz w:val="28"/>
          <w:szCs w:val="28"/>
        </w:rPr>
        <w:t>Федерального</w:t>
      </w:r>
      <w:proofErr w:type="spellEnd"/>
      <w:r w:rsidR="00C470BF" w:rsidRPr="00C455F9">
        <w:rPr>
          <w:rFonts w:cs="Times New Roman"/>
          <w:sz w:val="28"/>
          <w:szCs w:val="28"/>
        </w:rPr>
        <w:t xml:space="preserve"> </w:t>
      </w:r>
      <w:proofErr w:type="spellStart"/>
      <w:r w:rsidR="00C470BF" w:rsidRPr="00C455F9">
        <w:rPr>
          <w:rFonts w:cs="Times New Roman"/>
          <w:sz w:val="28"/>
          <w:szCs w:val="28"/>
        </w:rPr>
        <w:t>закона</w:t>
      </w:r>
      <w:proofErr w:type="spellEnd"/>
      <w:r w:rsidR="00C470BF" w:rsidRPr="00C455F9">
        <w:rPr>
          <w:rFonts w:cs="Times New Roman"/>
          <w:sz w:val="28"/>
          <w:szCs w:val="28"/>
        </w:rPr>
        <w:t xml:space="preserve"> №44-ФЗ</w:t>
      </w:r>
      <w:r w:rsidR="00C470BF">
        <w:rPr>
          <w:rFonts w:cs="Times New Roman"/>
          <w:sz w:val="28"/>
          <w:szCs w:val="28"/>
          <w:lang w:val="ru-RU"/>
        </w:rPr>
        <w:t>.</w:t>
      </w:r>
    </w:p>
    <w:p w:rsidR="00F37E5D" w:rsidRDefault="00C470BF" w:rsidP="00F37E5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0B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37E5D">
        <w:rPr>
          <w:rFonts w:ascii="Times New Roman" w:hAnsi="Times New Roman" w:cs="Times New Roman"/>
          <w:sz w:val="28"/>
          <w:szCs w:val="28"/>
        </w:rPr>
        <w:t>а</w:t>
      </w:r>
      <w:r w:rsidRPr="00C470BF">
        <w:rPr>
          <w:rFonts w:ascii="Times New Roman" w:hAnsi="Times New Roman" w:cs="Times New Roman"/>
          <w:sz w:val="28"/>
          <w:szCs w:val="28"/>
        </w:rPr>
        <w:t>удит</w:t>
      </w:r>
      <w:r w:rsidR="00F37E5D">
        <w:rPr>
          <w:rFonts w:ascii="Times New Roman" w:hAnsi="Times New Roman" w:cs="Times New Roman"/>
          <w:sz w:val="28"/>
          <w:szCs w:val="28"/>
        </w:rPr>
        <w:t>а</w:t>
      </w:r>
      <w:r w:rsidRPr="00C470BF">
        <w:rPr>
          <w:rFonts w:ascii="Times New Roman" w:hAnsi="Times New Roman" w:cs="Times New Roman"/>
          <w:sz w:val="28"/>
          <w:szCs w:val="28"/>
        </w:rPr>
        <w:t xml:space="preserve"> заключенных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Pr="00C4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0BF">
        <w:rPr>
          <w:rFonts w:ascii="Times New Roman" w:hAnsi="Times New Roman" w:cs="Times New Roman"/>
          <w:sz w:val="28"/>
          <w:szCs w:val="28"/>
        </w:rPr>
        <w:t>исполнения муниципальных контрактов</w:t>
      </w:r>
      <w:r w:rsidR="00F37E5D">
        <w:rPr>
          <w:rFonts w:ascii="Times New Roman" w:hAnsi="Times New Roman" w:cs="Times New Roman"/>
          <w:sz w:val="28"/>
          <w:szCs w:val="28"/>
        </w:rPr>
        <w:t xml:space="preserve"> были проверены выборочным методом 6 муниципальных контрактов</w:t>
      </w:r>
      <w:proofErr w:type="gramStart"/>
      <w:r w:rsidR="00F37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7E5D">
        <w:rPr>
          <w:rFonts w:ascii="Times New Roman" w:hAnsi="Times New Roman" w:cs="Times New Roman"/>
          <w:sz w:val="28"/>
          <w:szCs w:val="28"/>
        </w:rPr>
        <w:t xml:space="preserve"> При проверке</w:t>
      </w:r>
      <w:r w:rsidR="00F37E5D">
        <w:rPr>
          <w:rFonts w:ascii="Times New Roman" w:hAnsi="Times New Roman" w:cs="Times New Roman"/>
          <w:sz w:val="28"/>
          <w:szCs w:val="28"/>
        </w:rPr>
        <w:t xml:space="preserve"> соответствия заключенных контрактов требованиям, предусмотренным документацией (извещениями) о закупках, нарушений не установлено. Контракты, заключенные в соответствии с частью 1 статьи 70</w:t>
      </w:r>
      <w:r w:rsidR="00F37E5D" w:rsidRPr="005C106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37E5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F37E5D">
        <w:rPr>
          <w:rFonts w:ascii="Times New Roman" w:hAnsi="Times New Roman" w:cs="Times New Roman"/>
          <w:sz w:val="28"/>
          <w:szCs w:val="28"/>
        </w:rPr>
        <w:t xml:space="preserve"> с победителями электронных аукционов и запросов котировок, соответствуют проектам контрактов, опубликованных</w:t>
      </w:r>
      <w:r w:rsidR="00F37E5D" w:rsidRPr="005C106D">
        <w:rPr>
          <w:rFonts w:ascii="Times New Roman" w:hAnsi="Times New Roman" w:cs="Times New Roman"/>
          <w:sz w:val="28"/>
          <w:szCs w:val="28"/>
        </w:rPr>
        <w:t xml:space="preserve"> </w:t>
      </w:r>
      <w:r w:rsidR="00F37E5D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  <w:r w:rsidR="00F37E5D" w:rsidRPr="00F37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E5D">
        <w:rPr>
          <w:rFonts w:ascii="Times New Roman" w:hAnsi="Times New Roman" w:cs="Times New Roman"/>
          <w:sz w:val="28"/>
          <w:szCs w:val="28"/>
        </w:rPr>
        <w:t>В соответствии с частью 1 статьи 34, частью 10 статьи 70, частью 14 статьи 78</w:t>
      </w:r>
      <w:r w:rsidR="00F37E5D" w:rsidRPr="005C106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37E5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F37E5D">
        <w:rPr>
          <w:rFonts w:ascii="Times New Roman" w:hAnsi="Times New Roman" w:cs="Times New Roman"/>
          <w:sz w:val="28"/>
          <w:szCs w:val="28"/>
        </w:rPr>
        <w:t xml:space="preserve"> цены и иные условия, отраженные в контрактах, заключенных с победителями электронных аукционов и запросов котировок, соответствуют ценам, зафиксированным в протоколах подведения итогов электронных аукционов и запросов котировок, которые были подписаны всеми присутствующими членами Единой комиссии.</w:t>
      </w:r>
      <w:proofErr w:type="gramEnd"/>
      <w:r w:rsidR="00F37E5D">
        <w:rPr>
          <w:rFonts w:ascii="Times New Roman" w:hAnsi="Times New Roman" w:cs="Times New Roman"/>
          <w:sz w:val="28"/>
          <w:szCs w:val="28"/>
        </w:rPr>
        <w:t xml:space="preserve"> Характеристики объектов закупки, указанные в</w:t>
      </w:r>
      <w:r w:rsidR="00F37E5D" w:rsidRPr="004B5D90">
        <w:rPr>
          <w:rFonts w:ascii="Times New Roman" w:hAnsi="Times New Roman" w:cs="Times New Roman"/>
          <w:sz w:val="28"/>
          <w:szCs w:val="28"/>
        </w:rPr>
        <w:t xml:space="preserve"> </w:t>
      </w:r>
      <w:r w:rsidR="00F37E5D">
        <w:rPr>
          <w:rFonts w:ascii="Times New Roman" w:hAnsi="Times New Roman" w:cs="Times New Roman"/>
          <w:sz w:val="28"/>
          <w:szCs w:val="28"/>
        </w:rPr>
        <w:t xml:space="preserve">документации (извещениях) о закупках бюджетного учреждения, а также в заявках участников закупок, </w:t>
      </w:r>
      <w:r w:rsidR="00F37E5D">
        <w:rPr>
          <w:rFonts w:ascii="Times New Roman" w:hAnsi="Times New Roman" w:cs="Times New Roman"/>
          <w:sz w:val="28"/>
          <w:szCs w:val="28"/>
        </w:rPr>
        <w:lastRenderedPageBreak/>
        <w:t xml:space="preserve">победивших в электронных аукционах и запросах котировок, соответствуют </w:t>
      </w:r>
      <w:proofErr w:type="gramStart"/>
      <w:r w:rsidR="00F37E5D">
        <w:rPr>
          <w:rFonts w:ascii="Times New Roman" w:hAnsi="Times New Roman" w:cs="Times New Roman"/>
          <w:sz w:val="28"/>
          <w:szCs w:val="28"/>
        </w:rPr>
        <w:t>характеристикам</w:t>
      </w:r>
      <w:proofErr w:type="gramEnd"/>
      <w:r w:rsidR="00F37E5D">
        <w:rPr>
          <w:rFonts w:ascii="Times New Roman" w:hAnsi="Times New Roman" w:cs="Times New Roman"/>
          <w:sz w:val="28"/>
          <w:szCs w:val="28"/>
        </w:rPr>
        <w:t xml:space="preserve"> указанным в заключенных контрактах.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соблюдения сроков заключения контрактов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  и запросов котировок нарушений не установлено. Проверенные контракты заключены с соблюдением сроков, установленных частью 9 статьи 70 и частью 13 статьи 78</w:t>
      </w:r>
      <w:r w:rsidRPr="007D6878">
        <w:rPr>
          <w:rFonts w:ascii="Times New Roman" w:hAnsi="Times New Roman" w:cs="Times New Roman"/>
          <w:sz w:val="28"/>
          <w:szCs w:val="28"/>
        </w:rPr>
        <w:t xml:space="preserve"> </w:t>
      </w:r>
      <w:r w:rsidRPr="00F517F2">
        <w:rPr>
          <w:rFonts w:ascii="Times New Roman" w:hAnsi="Times New Roman" w:cs="Times New Roman"/>
          <w:sz w:val="28"/>
          <w:szCs w:val="28"/>
        </w:rPr>
        <w:t>Федерального</w:t>
      </w:r>
      <w:r w:rsidRPr="005D16A4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654">
        <w:rPr>
          <w:rFonts w:ascii="Times New Roman" w:hAnsi="Times New Roman" w:cs="Times New Roman"/>
          <w:sz w:val="28"/>
          <w:szCs w:val="28"/>
        </w:rPr>
        <w:t>При проверке наличия и соответствия требованиям части 4 статьи 96 Федерального закона  №44-ФЗ  в части предоставленного обеспечения исполнения контракта можно сказать, что  по всем проверенным контрактам наруш</w:t>
      </w:r>
      <w:r>
        <w:rPr>
          <w:rFonts w:ascii="Times New Roman" w:hAnsi="Times New Roman" w:cs="Times New Roman"/>
          <w:sz w:val="28"/>
          <w:szCs w:val="28"/>
        </w:rPr>
        <w:t>ений не выявлено</w:t>
      </w:r>
      <w:r w:rsidRPr="00435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73">
        <w:rPr>
          <w:rFonts w:ascii="Times New Roman" w:hAnsi="Times New Roman" w:cs="Times New Roman"/>
          <w:sz w:val="28"/>
          <w:szCs w:val="28"/>
        </w:rPr>
        <w:t>При  проверке  применения антидемпинговых мер при предоставлении обеспечения контракта установлено, что в</w:t>
      </w:r>
      <w:r>
        <w:rPr>
          <w:rFonts w:ascii="Times New Roman" w:hAnsi="Times New Roman" w:cs="Times New Roman"/>
          <w:sz w:val="28"/>
          <w:szCs w:val="28"/>
        </w:rPr>
        <w:t xml:space="preserve"> бюджетном учреждении спорта муниципальные контракты заключались с  учетом</w:t>
      </w:r>
      <w:r w:rsidRPr="00B25373">
        <w:rPr>
          <w:rFonts w:ascii="Times New Roman" w:hAnsi="Times New Roman" w:cs="Times New Roman"/>
          <w:sz w:val="28"/>
          <w:szCs w:val="28"/>
        </w:rPr>
        <w:t xml:space="preserve"> антидемпинговых мер </w:t>
      </w: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B25373">
        <w:rPr>
          <w:rFonts w:ascii="Times New Roman" w:hAnsi="Times New Roman" w:cs="Times New Roman"/>
          <w:sz w:val="28"/>
          <w:szCs w:val="28"/>
        </w:rPr>
        <w:t xml:space="preserve"> 2 статьи 37 Федерального закона  №44-ФЗ.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аудита своевременности направления муниципальным бюджетным 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«Футбольный клуб «Сатурн»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документов, подлежащих включению в реестр контрактов установлено, что контракты размещены в единой информационной системе с соблюдением сроков, установленных частью 3 статьи 103</w:t>
      </w:r>
      <w:r w:rsidRPr="00526BB3">
        <w:rPr>
          <w:rFonts w:ascii="Times New Roman" w:hAnsi="Times New Roman" w:cs="Times New Roman"/>
          <w:sz w:val="28"/>
          <w:szCs w:val="28"/>
        </w:rPr>
        <w:t xml:space="preserve"> </w:t>
      </w:r>
      <w:r w:rsidRPr="00435654">
        <w:rPr>
          <w:rFonts w:ascii="Times New Roman" w:hAnsi="Times New Roman" w:cs="Times New Roman"/>
          <w:sz w:val="28"/>
          <w:szCs w:val="28"/>
        </w:rPr>
        <w:t xml:space="preserve">Федерального закона  №44-ФЗ 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</w:t>
      </w:r>
      <w:r w:rsidRPr="004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ведения реестра контрактов, заключенных заказчиками, и реестра контрактов, содержащих сведения, составляющие государственную тайну» от 28.11.2013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№1084. </w:t>
      </w:r>
    </w:p>
    <w:p w:rsidR="006A4FE7" w:rsidRDefault="006A4FE7" w:rsidP="006A4F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сроков поставки товаров и оказания услуг поставщиками  по проверенным муниципальным контрактам установлено, что  в</w:t>
      </w:r>
      <w:r w:rsidRPr="008C0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 срок поставки товаров, данный факт говорит о нарушении условий контракта. В связи с пунктом 10 контрактов в случае просрочки исполнения поставщиком обязательств, предусмотренных контрактом, за каждый день просрочки начисляются пени, а за ненадлежащее исполнение поставщиком обязательств по контракту начисляется штраф. Однако, в нарушении пункта 10 указанных контрактов, заказчиком пени начислены не были.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своевременности расчетов по контрактам </w:t>
      </w:r>
      <w:r>
        <w:rPr>
          <w:rFonts w:ascii="Times New Roman" w:hAnsi="Times New Roman" w:cs="Times New Roman"/>
          <w:sz w:val="28"/>
          <w:szCs w:val="28"/>
        </w:rPr>
        <w:t>выявлен факт нарушения</w:t>
      </w:r>
      <w:r w:rsidRPr="0045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поставки товаров</w:t>
      </w:r>
      <w:r>
        <w:rPr>
          <w:rFonts w:ascii="Times New Roman" w:hAnsi="Times New Roman" w:cs="Times New Roman"/>
          <w:sz w:val="28"/>
          <w:szCs w:val="28"/>
        </w:rPr>
        <w:t xml:space="preserve">, то есть оплата 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</w:t>
      </w:r>
      <w:r>
        <w:rPr>
          <w:rFonts w:ascii="Times New Roman" w:hAnsi="Times New Roman" w:cs="Times New Roman"/>
          <w:sz w:val="28"/>
          <w:szCs w:val="28"/>
        </w:rPr>
        <w:t>раньше</w:t>
      </w:r>
      <w:r>
        <w:rPr>
          <w:rFonts w:ascii="Times New Roman" w:hAnsi="Times New Roman" w:cs="Times New Roman"/>
          <w:sz w:val="28"/>
          <w:szCs w:val="28"/>
        </w:rPr>
        <w:t xml:space="preserve">, чем был поставлен товар. </w:t>
      </w:r>
      <w:r>
        <w:rPr>
          <w:rFonts w:ascii="Times New Roman" w:hAnsi="Times New Roman" w:cs="Times New Roman"/>
          <w:sz w:val="28"/>
          <w:szCs w:val="28"/>
        </w:rPr>
        <w:t xml:space="preserve"> Данный факт </w:t>
      </w:r>
      <w:r>
        <w:rPr>
          <w:rFonts w:ascii="Times New Roman" w:hAnsi="Times New Roman" w:cs="Times New Roman"/>
          <w:sz w:val="28"/>
          <w:szCs w:val="28"/>
        </w:rPr>
        <w:t xml:space="preserve"> является нарушением  части 1 статьи 94</w:t>
      </w:r>
      <w:r w:rsidRPr="0030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закона№44-ФЗ. </w:t>
      </w:r>
    </w:p>
    <w:p w:rsidR="006A4FE7" w:rsidRDefault="006A4FE7" w:rsidP="006A4F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аудита наличия экспертизы результатов, предусмотренных контрактами установлено, что экспертиза и приемка выполненных работ  осуществлялась в муниципальном бюджетном 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«Футбольный клуб «Сатурн»</w:t>
      </w:r>
      <w:r>
        <w:rPr>
          <w:rFonts w:ascii="Times New Roman" w:hAnsi="Times New Roman" w:cs="Times New Roman"/>
          <w:sz w:val="28"/>
          <w:szCs w:val="28"/>
        </w:rPr>
        <w:t xml:space="preserve"> своими силами, что соответствует части 3 статьи 94</w:t>
      </w:r>
      <w:r w:rsidRPr="0078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№44-ФЗ. Однако при проверке документов  по итогам проведения экспертизы установлено,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двух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>экспертиза результатов поставки товаров п</w:t>
      </w:r>
      <w:r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 xml:space="preserve"> после оплаты поставленных товаров. Да</w:t>
      </w:r>
      <w:r>
        <w:rPr>
          <w:rFonts w:ascii="Times New Roman" w:hAnsi="Times New Roman" w:cs="Times New Roman"/>
          <w:sz w:val="28"/>
          <w:szCs w:val="28"/>
        </w:rPr>
        <w:t xml:space="preserve">нное событие является </w:t>
      </w:r>
      <w:r>
        <w:rPr>
          <w:rFonts w:ascii="Times New Roman" w:hAnsi="Times New Roman" w:cs="Times New Roman"/>
          <w:sz w:val="28"/>
          <w:szCs w:val="28"/>
        </w:rPr>
        <w:t xml:space="preserve"> нарушением части 1 статьи 94</w:t>
      </w:r>
      <w:r w:rsidRPr="00C7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№44-ФЗ.</w:t>
      </w:r>
    </w:p>
    <w:p w:rsidR="00785836" w:rsidRDefault="003254B8" w:rsidP="007858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в ходе проверки установлено, что в нарушении</w:t>
      </w:r>
      <w:r w:rsidR="006A4FE7">
        <w:rPr>
          <w:rFonts w:ascii="Times New Roman" w:hAnsi="Times New Roman" w:cs="Times New Roman"/>
          <w:sz w:val="28"/>
          <w:szCs w:val="28"/>
        </w:rPr>
        <w:t xml:space="preserve"> части 9 статьи 94</w:t>
      </w:r>
      <w:r w:rsidR="006A4FE7" w:rsidRPr="005B5826">
        <w:rPr>
          <w:rFonts w:ascii="Times New Roman" w:hAnsi="Times New Roman" w:cs="Times New Roman"/>
          <w:sz w:val="28"/>
          <w:szCs w:val="28"/>
        </w:rPr>
        <w:t xml:space="preserve"> </w:t>
      </w:r>
      <w:r w:rsidR="006A4FE7" w:rsidRPr="005D16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A4FE7">
        <w:rPr>
          <w:rFonts w:ascii="Times New Roman" w:hAnsi="Times New Roman" w:cs="Times New Roman"/>
          <w:sz w:val="28"/>
          <w:szCs w:val="28"/>
        </w:rPr>
        <w:t xml:space="preserve"> </w:t>
      </w:r>
      <w:r w:rsidR="006A4FE7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6A4FE7">
        <w:rPr>
          <w:rFonts w:ascii="Times New Roman" w:hAnsi="Times New Roman" w:cs="Times New Roman"/>
          <w:sz w:val="28"/>
          <w:szCs w:val="28"/>
        </w:rPr>
        <w:t xml:space="preserve"> и </w:t>
      </w:r>
      <w:r w:rsidR="006A4FE7" w:rsidRPr="005B5826">
        <w:rPr>
          <w:rFonts w:ascii="Times New Roman" w:hAnsi="Times New Roman" w:cs="Times New Roman"/>
          <w:sz w:val="28"/>
          <w:szCs w:val="28"/>
        </w:rPr>
        <w:t xml:space="preserve"> </w:t>
      </w:r>
      <w:r w:rsidR="006A4FE7">
        <w:rPr>
          <w:rFonts w:ascii="Times New Roman" w:hAnsi="Times New Roman" w:cs="Times New Roman"/>
          <w:sz w:val="28"/>
          <w:szCs w:val="28"/>
        </w:rPr>
        <w:t xml:space="preserve">части 3 Постановления Правительства РФ от 28.11.2013 года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48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муниципальных контрактов  в единой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не размещался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36" w:rsidRDefault="00785836" w:rsidP="00785836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36">
        <w:rPr>
          <w:rFonts w:ascii="Times New Roman" w:hAnsi="Times New Roman" w:cs="Times New Roman"/>
          <w:sz w:val="28"/>
          <w:szCs w:val="28"/>
        </w:rPr>
        <w:t>В ходе а</w:t>
      </w:r>
      <w:r w:rsidRPr="00785836">
        <w:rPr>
          <w:rFonts w:ascii="Times New Roman" w:hAnsi="Times New Roman" w:cs="Times New Roman"/>
          <w:sz w:val="28"/>
          <w:szCs w:val="28"/>
        </w:rPr>
        <w:t>удит</w:t>
      </w:r>
      <w:r w:rsidRPr="00785836">
        <w:rPr>
          <w:rFonts w:ascii="Times New Roman" w:hAnsi="Times New Roman" w:cs="Times New Roman"/>
          <w:sz w:val="28"/>
          <w:szCs w:val="28"/>
        </w:rPr>
        <w:t>а</w:t>
      </w:r>
      <w:r w:rsidRPr="00785836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закупок</w:t>
      </w:r>
      <w:r>
        <w:rPr>
          <w:rFonts w:ascii="Times New Roman" w:hAnsi="Times New Roman" w:cs="Times New Roman"/>
          <w:sz w:val="28"/>
          <w:szCs w:val="28"/>
        </w:rPr>
        <w:t xml:space="preserve"> был произведен расчет</w:t>
      </w:r>
      <w:r>
        <w:rPr>
          <w:rFonts w:ascii="Times New Roman" w:hAnsi="Times New Roman" w:cs="Times New Roman"/>
          <w:sz w:val="28"/>
          <w:szCs w:val="28"/>
        </w:rPr>
        <w:t xml:space="preserve"> экономии </w:t>
      </w:r>
      <w:r>
        <w:rPr>
          <w:rFonts w:ascii="Times New Roman" w:hAnsi="Times New Roman" w:cs="Times New Roman"/>
          <w:sz w:val="28"/>
          <w:szCs w:val="28"/>
        </w:rPr>
        <w:t xml:space="preserve">и расчет результативности </w:t>
      </w:r>
      <w:r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Pr="003A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«Футбольный клуб «Сатурн»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итогам данного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сказать, что абсолютный объем экономии за 2016 год при осуществлении закупок конкурентными способами определения поставщика составила 432,5 тыс. рублей. </w:t>
      </w:r>
    </w:p>
    <w:p w:rsidR="00785836" w:rsidRDefault="00785836" w:rsidP="00785836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оценки экономности бюджетных средств</w:t>
      </w:r>
      <w:r w:rsidRPr="0077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экономии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18 % от обоснованной цены покупки из чего следует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экономность использования бюджетных средств достаточная. </w:t>
      </w:r>
    </w:p>
    <w:p w:rsidR="00785836" w:rsidRDefault="00785836" w:rsidP="00785836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произведенного расчета результативность закупок составляет 99%, из чего следует, что результативность использования бюджетных средств достаточная.</w:t>
      </w:r>
    </w:p>
    <w:p w:rsidR="00785836" w:rsidRDefault="00785836" w:rsidP="007858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анализ использования бюджетных средств на муниципальные закупки  учреждением </w:t>
      </w:r>
      <w:r w:rsidRPr="00EA412C">
        <w:rPr>
          <w:rFonts w:ascii="Times New Roman" w:eastAsia="Times New Roman" w:hAnsi="Times New Roman" w:cs="Times New Roman"/>
          <w:color w:val="000000"/>
          <w:sz w:val="28"/>
          <w:szCs w:val="28"/>
        </w:rPr>
        <w:t>«Футбольный клуб «Сатурн»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оцениваться как эффективное. </w:t>
      </w:r>
    </w:p>
    <w:p w:rsidR="00785836" w:rsidRDefault="00785836" w:rsidP="007858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5836" w:rsidRPr="00785836" w:rsidRDefault="00785836" w:rsidP="007858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5D" w:rsidRPr="00C470BF" w:rsidRDefault="00F37E5D" w:rsidP="00C470B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BF" w:rsidRPr="00C470BF" w:rsidRDefault="00C470BF" w:rsidP="00D46C34">
      <w:pPr>
        <w:pStyle w:val="Standard"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D46C34" w:rsidRPr="00575832" w:rsidRDefault="00D46C34" w:rsidP="00064FDB">
      <w:pPr>
        <w:pStyle w:val="Standard"/>
        <w:autoSpaceDE w:val="0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64FDB" w:rsidRDefault="00064FDB" w:rsidP="00064F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FDB" w:rsidRPr="00EC775B" w:rsidRDefault="00064FDB" w:rsidP="00064FD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37" w:rsidRPr="00B46137" w:rsidRDefault="00B46137" w:rsidP="00B46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32" w:rsidRDefault="00B75232"/>
    <w:sectPr w:rsidR="00B7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F9C"/>
    <w:multiLevelType w:val="hybridMultilevel"/>
    <w:tmpl w:val="C7EC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8CE"/>
    <w:multiLevelType w:val="hybridMultilevel"/>
    <w:tmpl w:val="0B7035D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1621B5E"/>
    <w:multiLevelType w:val="hybridMultilevel"/>
    <w:tmpl w:val="3E42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45860"/>
    <w:multiLevelType w:val="multilevel"/>
    <w:tmpl w:val="482A03A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2545964"/>
    <w:multiLevelType w:val="multilevel"/>
    <w:tmpl w:val="47D8B3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4885411"/>
    <w:multiLevelType w:val="hybridMultilevel"/>
    <w:tmpl w:val="B9F227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5EE02D3"/>
    <w:multiLevelType w:val="hybridMultilevel"/>
    <w:tmpl w:val="1B7CD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D"/>
    <w:rsid w:val="000073DA"/>
    <w:rsid w:val="00017BB4"/>
    <w:rsid w:val="00025EF6"/>
    <w:rsid w:val="00031A51"/>
    <w:rsid w:val="00064FDB"/>
    <w:rsid w:val="000B3DE4"/>
    <w:rsid w:val="000B5AA3"/>
    <w:rsid w:val="000C3B3C"/>
    <w:rsid w:val="00101CD1"/>
    <w:rsid w:val="0011088D"/>
    <w:rsid w:val="00132A89"/>
    <w:rsid w:val="0014257D"/>
    <w:rsid w:val="001803FD"/>
    <w:rsid w:val="001A0268"/>
    <w:rsid w:val="001E14A0"/>
    <w:rsid w:val="00203E2A"/>
    <w:rsid w:val="00214A36"/>
    <w:rsid w:val="00222B48"/>
    <w:rsid w:val="00245031"/>
    <w:rsid w:val="00255846"/>
    <w:rsid w:val="002559C4"/>
    <w:rsid w:val="002724F0"/>
    <w:rsid w:val="00286F2A"/>
    <w:rsid w:val="00291AB0"/>
    <w:rsid w:val="00291FFE"/>
    <w:rsid w:val="002B7DA2"/>
    <w:rsid w:val="002C57A0"/>
    <w:rsid w:val="002C580E"/>
    <w:rsid w:val="002F0891"/>
    <w:rsid w:val="0030592E"/>
    <w:rsid w:val="00313CCA"/>
    <w:rsid w:val="003254B8"/>
    <w:rsid w:val="00371E43"/>
    <w:rsid w:val="00374678"/>
    <w:rsid w:val="0039744D"/>
    <w:rsid w:val="003B49BF"/>
    <w:rsid w:val="00401548"/>
    <w:rsid w:val="004211B2"/>
    <w:rsid w:val="00436C71"/>
    <w:rsid w:val="004412DD"/>
    <w:rsid w:val="00443705"/>
    <w:rsid w:val="004539B6"/>
    <w:rsid w:val="00457D93"/>
    <w:rsid w:val="00496E0B"/>
    <w:rsid w:val="004A1F46"/>
    <w:rsid w:val="004E44DA"/>
    <w:rsid w:val="004F09CD"/>
    <w:rsid w:val="004F213D"/>
    <w:rsid w:val="00522840"/>
    <w:rsid w:val="00523928"/>
    <w:rsid w:val="00545DD8"/>
    <w:rsid w:val="00551575"/>
    <w:rsid w:val="00573832"/>
    <w:rsid w:val="00575832"/>
    <w:rsid w:val="0059389B"/>
    <w:rsid w:val="0059573F"/>
    <w:rsid w:val="005A1303"/>
    <w:rsid w:val="005B0BCE"/>
    <w:rsid w:val="005C2558"/>
    <w:rsid w:val="005D4678"/>
    <w:rsid w:val="0060566D"/>
    <w:rsid w:val="00621707"/>
    <w:rsid w:val="00666297"/>
    <w:rsid w:val="006814A3"/>
    <w:rsid w:val="006834DE"/>
    <w:rsid w:val="006A4FE7"/>
    <w:rsid w:val="006C2CCC"/>
    <w:rsid w:val="00713342"/>
    <w:rsid w:val="00713640"/>
    <w:rsid w:val="00713895"/>
    <w:rsid w:val="007429CF"/>
    <w:rsid w:val="007610F6"/>
    <w:rsid w:val="00782549"/>
    <w:rsid w:val="00785836"/>
    <w:rsid w:val="007C30A6"/>
    <w:rsid w:val="007C3FB4"/>
    <w:rsid w:val="007D70FE"/>
    <w:rsid w:val="00813AB8"/>
    <w:rsid w:val="0083755E"/>
    <w:rsid w:val="00877B30"/>
    <w:rsid w:val="00883169"/>
    <w:rsid w:val="008A26F6"/>
    <w:rsid w:val="008C5A8A"/>
    <w:rsid w:val="008C73E9"/>
    <w:rsid w:val="008D0A82"/>
    <w:rsid w:val="008E30D7"/>
    <w:rsid w:val="008E7E3C"/>
    <w:rsid w:val="00910E48"/>
    <w:rsid w:val="00911CFA"/>
    <w:rsid w:val="00934771"/>
    <w:rsid w:val="00937579"/>
    <w:rsid w:val="009455AA"/>
    <w:rsid w:val="00945A9A"/>
    <w:rsid w:val="0098070E"/>
    <w:rsid w:val="00984AE5"/>
    <w:rsid w:val="00984BA8"/>
    <w:rsid w:val="009C0F6D"/>
    <w:rsid w:val="009F1FF6"/>
    <w:rsid w:val="00A47C9E"/>
    <w:rsid w:val="00A73550"/>
    <w:rsid w:val="00B46137"/>
    <w:rsid w:val="00B575EE"/>
    <w:rsid w:val="00B75232"/>
    <w:rsid w:val="00B84139"/>
    <w:rsid w:val="00BB397B"/>
    <w:rsid w:val="00BB6DEB"/>
    <w:rsid w:val="00BD38E2"/>
    <w:rsid w:val="00BF0D13"/>
    <w:rsid w:val="00C365B0"/>
    <w:rsid w:val="00C470BF"/>
    <w:rsid w:val="00C660D1"/>
    <w:rsid w:val="00C85EC8"/>
    <w:rsid w:val="00CD0CBE"/>
    <w:rsid w:val="00CD3C03"/>
    <w:rsid w:val="00CE060C"/>
    <w:rsid w:val="00CE7081"/>
    <w:rsid w:val="00D06926"/>
    <w:rsid w:val="00D33049"/>
    <w:rsid w:val="00D46C34"/>
    <w:rsid w:val="00D66638"/>
    <w:rsid w:val="00D66DAC"/>
    <w:rsid w:val="00D73ED3"/>
    <w:rsid w:val="00DA6A25"/>
    <w:rsid w:val="00DC64F1"/>
    <w:rsid w:val="00DE1CD9"/>
    <w:rsid w:val="00E00483"/>
    <w:rsid w:val="00E46D7A"/>
    <w:rsid w:val="00E52375"/>
    <w:rsid w:val="00E7681C"/>
    <w:rsid w:val="00E83FA0"/>
    <w:rsid w:val="00E859E9"/>
    <w:rsid w:val="00EA5BE5"/>
    <w:rsid w:val="00F01E8A"/>
    <w:rsid w:val="00F17BAB"/>
    <w:rsid w:val="00F20A89"/>
    <w:rsid w:val="00F277ED"/>
    <w:rsid w:val="00F31CEE"/>
    <w:rsid w:val="00F37E5D"/>
    <w:rsid w:val="00F4074B"/>
    <w:rsid w:val="00F45E7F"/>
    <w:rsid w:val="00F557CC"/>
    <w:rsid w:val="00F665DF"/>
    <w:rsid w:val="00F67D9B"/>
    <w:rsid w:val="00F76F9F"/>
    <w:rsid w:val="00FE0095"/>
    <w:rsid w:val="00FF38A1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7"/>
    <w:pPr>
      <w:ind w:left="720"/>
      <w:contextualSpacing/>
    </w:pPr>
  </w:style>
  <w:style w:type="paragraph" w:customStyle="1" w:styleId="Standard">
    <w:name w:val="Standard"/>
    <w:rsid w:val="00064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7"/>
    <w:pPr>
      <w:ind w:left="720"/>
      <w:contextualSpacing/>
    </w:pPr>
  </w:style>
  <w:style w:type="paragraph" w:customStyle="1" w:styleId="Standard">
    <w:name w:val="Standard"/>
    <w:rsid w:val="00064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2017-04-03T12:26:00Z</dcterms:created>
  <dcterms:modified xsi:type="dcterms:W3CDTF">2017-04-03T13:52:00Z</dcterms:modified>
</cp:coreProperties>
</file>